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2F54B" w14:textId="45BE50DD" w:rsidR="00D3284D" w:rsidRPr="00FC1C73" w:rsidRDefault="0036488E" w:rsidP="0036488E">
      <w:pPr>
        <w:pStyle w:val="3GPPHeader"/>
        <w:spacing w:after="60"/>
        <w:rPr>
          <w:rFonts w:ascii="Calibri" w:hAnsi="Calibri" w:cs="Calibri"/>
          <w:szCs w:val="24"/>
          <w:highlight w:val="yellow"/>
        </w:rPr>
      </w:pPr>
      <w:r w:rsidRPr="0036488E">
        <w:rPr>
          <w:rFonts w:ascii="Calibri" w:hAnsi="Calibri" w:cs="Calibri"/>
        </w:rPr>
        <w:t>3GPP TSG-RAN WG2 Meeting #11</w:t>
      </w:r>
      <w:r w:rsidR="009A168B">
        <w:rPr>
          <w:rFonts w:ascii="Calibri" w:hAnsi="Calibri" w:cs="Calibri"/>
        </w:rPr>
        <w:t>9</w:t>
      </w:r>
      <w:r w:rsidR="00B61C9E">
        <w:rPr>
          <w:rFonts w:ascii="Calibri" w:hAnsi="Calibri" w:cs="Calibri"/>
        </w:rPr>
        <w:t xml:space="preserve"> </w:t>
      </w:r>
      <w:r w:rsidR="0000004C">
        <w:rPr>
          <w:rFonts w:ascii="Calibri" w:hAnsi="Calibri" w:cs="Calibri"/>
        </w:rPr>
        <w:t>e</w:t>
      </w:r>
      <w:r w:rsidR="00B61C9E">
        <w:rPr>
          <w:rFonts w:ascii="Calibri" w:hAnsi="Calibri" w:cs="Calibri"/>
        </w:rPr>
        <w:t>lectronic</w:t>
      </w:r>
      <w:r w:rsidRPr="0036488E">
        <w:rPr>
          <w:rFonts w:ascii="Calibri" w:hAnsi="Calibri" w:cs="Calibri"/>
        </w:rPr>
        <w:tab/>
      </w:r>
      <w:r w:rsidRPr="00FC1C73">
        <w:rPr>
          <w:rFonts w:ascii="Calibri" w:hAnsi="Calibri" w:cs="Calibri"/>
          <w:szCs w:val="24"/>
        </w:rPr>
        <w:t>R2-</w:t>
      </w:r>
      <w:r w:rsidR="00BB77D8" w:rsidRPr="00FC1C73">
        <w:rPr>
          <w:rFonts w:ascii="Calibri" w:hAnsi="Calibri" w:cs="Calibri"/>
          <w:szCs w:val="24"/>
        </w:rPr>
        <w:t>2</w:t>
      </w:r>
      <w:r w:rsidR="00DC5324">
        <w:rPr>
          <w:rFonts w:ascii="Calibri" w:hAnsi="Calibri" w:cs="Calibri"/>
          <w:szCs w:val="24"/>
        </w:rPr>
        <w:t>2</w:t>
      </w:r>
      <w:r w:rsidR="00AD2B41">
        <w:rPr>
          <w:rFonts w:ascii="Calibri" w:hAnsi="Calibri" w:cs="Calibri"/>
          <w:szCs w:val="24"/>
        </w:rPr>
        <w:t>07077</w:t>
      </w:r>
    </w:p>
    <w:p w14:paraId="35D16D64" w14:textId="142B5A4B" w:rsidR="0036488E" w:rsidRPr="0036488E" w:rsidRDefault="00B61C9E" w:rsidP="00FC1C73">
      <w:pPr>
        <w:pStyle w:val="3GPPHeader"/>
        <w:spacing w:after="60"/>
        <w:rPr>
          <w:rFonts w:ascii="Calibri" w:hAnsi="Calibri" w:cs="Calibri"/>
        </w:rPr>
      </w:pPr>
      <w:r>
        <w:rPr>
          <w:rFonts w:ascii="Calibri" w:hAnsi="Calibri" w:cs="Calibri"/>
        </w:rPr>
        <w:t xml:space="preserve">Online, </w:t>
      </w:r>
      <w:r w:rsidR="009A168B">
        <w:rPr>
          <w:rFonts w:ascii="Calibri" w:hAnsi="Calibri" w:cs="Calibri"/>
        </w:rPr>
        <w:t>August</w:t>
      </w:r>
      <w:r>
        <w:rPr>
          <w:rFonts w:ascii="Calibri" w:hAnsi="Calibri" w:cs="Calibri"/>
        </w:rPr>
        <w:t xml:space="preserve"> </w:t>
      </w:r>
      <w:r w:rsidR="00BB77D8">
        <w:rPr>
          <w:rFonts w:ascii="Calibri" w:hAnsi="Calibri" w:cs="Calibri"/>
        </w:rPr>
        <w:t>2022</w:t>
      </w:r>
    </w:p>
    <w:p w14:paraId="3E5E52EB" w14:textId="77777777" w:rsidR="0036488E" w:rsidRPr="0036488E" w:rsidRDefault="0036488E" w:rsidP="0036488E">
      <w:pPr>
        <w:pStyle w:val="3GPPHeader"/>
        <w:rPr>
          <w:rFonts w:ascii="Calibri" w:hAnsi="Calibri" w:cs="Calibri"/>
        </w:rPr>
      </w:pPr>
    </w:p>
    <w:p w14:paraId="439FE70D" w14:textId="07F735BD" w:rsidR="0036488E" w:rsidRPr="0036488E" w:rsidRDefault="0036488E" w:rsidP="0036488E">
      <w:pPr>
        <w:pStyle w:val="3GPPHeader"/>
        <w:rPr>
          <w:rFonts w:ascii="Calibri" w:hAnsi="Calibri" w:cs="Calibri"/>
          <w:sz w:val="22"/>
          <w:szCs w:val="22"/>
          <w:lang w:val="en-US"/>
        </w:rPr>
      </w:pPr>
      <w:r w:rsidRPr="0036488E">
        <w:rPr>
          <w:rFonts w:ascii="Calibri" w:hAnsi="Calibri" w:cs="Calibri"/>
        </w:rPr>
        <w:t>Agenda:</w:t>
      </w:r>
      <w:r w:rsidRPr="0036488E">
        <w:rPr>
          <w:rFonts w:ascii="Calibri" w:hAnsi="Calibri" w:cs="Calibri"/>
        </w:rPr>
        <w:tab/>
      </w:r>
      <w:r w:rsidR="009A168B">
        <w:rPr>
          <w:rFonts w:ascii="Calibri" w:hAnsi="Calibri" w:cs="Calibri"/>
        </w:rPr>
        <w:t>8.9.2</w:t>
      </w:r>
    </w:p>
    <w:p w14:paraId="686FA3DA" w14:textId="77777777" w:rsidR="0036488E" w:rsidRPr="0036488E" w:rsidRDefault="0036488E" w:rsidP="0036488E">
      <w:pPr>
        <w:pStyle w:val="3GPPHeader"/>
        <w:rPr>
          <w:rFonts w:ascii="Calibri" w:hAnsi="Calibri" w:cs="Calibri"/>
          <w:sz w:val="22"/>
          <w:szCs w:val="22"/>
        </w:rPr>
      </w:pPr>
      <w:r w:rsidRPr="0036488E">
        <w:rPr>
          <w:rFonts w:ascii="Calibri" w:hAnsi="Calibri" w:cs="Calibri"/>
          <w:sz w:val="22"/>
          <w:szCs w:val="22"/>
        </w:rPr>
        <w:t>Source:</w:t>
      </w:r>
      <w:r w:rsidRPr="0036488E">
        <w:rPr>
          <w:rFonts w:ascii="Calibri" w:hAnsi="Calibri" w:cs="Calibri"/>
          <w:sz w:val="22"/>
          <w:szCs w:val="22"/>
        </w:rPr>
        <w:tab/>
        <w:t>OPPO</w:t>
      </w:r>
    </w:p>
    <w:p w14:paraId="1DEDE300" w14:textId="48236B8B" w:rsidR="0036488E" w:rsidRPr="0036488E" w:rsidRDefault="0036488E" w:rsidP="0036488E">
      <w:pPr>
        <w:pStyle w:val="3GPPHeader"/>
        <w:ind w:left="1134" w:hanging="1134"/>
        <w:rPr>
          <w:rFonts w:ascii="Calibri" w:hAnsi="Calibri" w:cs="Calibri"/>
          <w:sz w:val="22"/>
          <w:szCs w:val="22"/>
        </w:rPr>
      </w:pPr>
      <w:r w:rsidRPr="0036488E">
        <w:rPr>
          <w:rFonts w:ascii="Calibri" w:hAnsi="Calibri" w:cs="Calibri"/>
        </w:rPr>
        <w:t>Title:</w:t>
      </w:r>
      <w:r w:rsidRPr="0036488E">
        <w:rPr>
          <w:rFonts w:ascii="Calibri" w:hAnsi="Calibri" w:cs="Calibri"/>
        </w:rPr>
        <w:tab/>
        <w:t xml:space="preserve"> </w:t>
      </w:r>
      <w:r w:rsidRPr="0036488E">
        <w:rPr>
          <w:rFonts w:ascii="Calibri" w:hAnsi="Calibri" w:cs="Calibri"/>
        </w:rPr>
        <w:tab/>
      </w:r>
      <w:r w:rsidR="00B61C9E">
        <w:rPr>
          <w:rFonts w:ascii="Calibri" w:hAnsi="Calibri" w:cs="Calibri"/>
        </w:rPr>
        <w:t xml:space="preserve">Discussion on NR </w:t>
      </w:r>
      <w:proofErr w:type="spellStart"/>
      <w:r w:rsidR="00B61C9E">
        <w:rPr>
          <w:rFonts w:ascii="Calibri" w:hAnsi="Calibri" w:cs="Calibri"/>
        </w:rPr>
        <w:t>sidelink</w:t>
      </w:r>
      <w:proofErr w:type="spellEnd"/>
      <w:r w:rsidR="00B61C9E">
        <w:rPr>
          <w:rFonts w:ascii="Calibri" w:hAnsi="Calibri" w:cs="Calibri"/>
        </w:rPr>
        <w:t xml:space="preserve"> </w:t>
      </w:r>
      <w:r w:rsidR="009A168B">
        <w:rPr>
          <w:rFonts w:ascii="Calibri" w:hAnsi="Calibri" w:cs="Calibri"/>
        </w:rPr>
        <w:t>UE</w:t>
      </w:r>
      <w:r w:rsidR="00AD2B41">
        <w:rPr>
          <w:rFonts w:ascii="Calibri" w:hAnsi="Calibri" w:cs="Calibri"/>
        </w:rPr>
        <w:t>-</w:t>
      </w:r>
      <w:r w:rsidR="009A168B">
        <w:rPr>
          <w:rFonts w:ascii="Calibri" w:hAnsi="Calibri" w:cs="Calibri"/>
        </w:rPr>
        <w:t>to</w:t>
      </w:r>
      <w:r w:rsidR="00AD2B41">
        <w:rPr>
          <w:rFonts w:ascii="Calibri" w:hAnsi="Calibri" w:cs="Calibri"/>
        </w:rPr>
        <w:t>-</w:t>
      </w:r>
      <w:r w:rsidR="009A168B">
        <w:rPr>
          <w:rFonts w:ascii="Calibri" w:hAnsi="Calibri" w:cs="Calibri"/>
        </w:rPr>
        <w:t>UE relay</w:t>
      </w:r>
    </w:p>
    <w:p w14:paraId="4A2A33B1" w14:textId="77777777" w:rsidR="0036488E" w:rsidRPr="0036488E" w:rsidRDefault="0036488E" w:rsidP="0036488E">
      <w:pPr>
        <w:pStyle w:val="3GPPHeader"/>
        <w:rPr>
          <w:rFonts w:ascii="Calibri" w:hAnsi="Calibri" w:cs="Calibri"/>
          <w:sz w:val="22"/>
          <w:szCs w:val="22"/>
        </w:rPr>
      </w:pPr>
      <w:r w:rsidRPr="0036488E">
        <w:rPr>
          <w:rFonts w:ascii="Calibri" w:hAnsi="Calibri" w:cs="Calibri"/>
          <w:sz w:val="22"/>
          <w:szCs w:val="22"/>
        </w:rPr>
        <w:t>Document for:</w:t>
      </w:r>
      <w:r w:rsidRPr="0036488E">
        <w:rPr>
          <w:rFonts w:ascii="Calibri" w:hAnsi="Calibri" w:cs="Calibri"/>
          <w:sz w:val="22"/>
          <w:szCs w:val="22"/>
        </w:rPr>
        <w:tab/>
        <w:t>Discussion, Decision</w:t>
      </w:r>
    </w:p>
    <w:p w14:paraId="29801797" w14:textId="77777777" w:rsidR="00BC1D15" w:rsidRPr="0036488E" w:rsidRDefault="00BC1D15" w:rsidP="00BC1D15">
      <w:pPr>
        <w:pStyle w:val="1"/>
        <w:numPr>
          <w:ilvl w:val="0"/>
          <w:numId w:val="2"/>
        </w:numPr>
        <w:jc w:val="both"/>
        <w:rPr>
          <w:rFonts w:ascii="Calibri" w:hAnsi="Calibri" w:cs="Calibri"/>
        </w:rPr>
      </w:pPr>
      <w:r w:rsidRPr="0036488E">
        <w:rPr>
          <w:rFonts w:ascii="Calibri" w:hAnsi="Calibri" w:cs="Calibri"/>
        </w:rPr>
        <w:t>Introduction</w:t>
      </w:r>
    </w:p>
    <w:tbl>
      <w:tblPr>
        <w:tblStyle w:val="a7"/>
        <w:tblW w:w="0" w:type="auto"/>
        <w:tblLook w:val="04A0" w:firstRow="1" w:lastRow="0" w:firstColumn="1" w:lastColumn="0" w:noHBand="0" w:noVBand="1"/>
      </w:tblPr>
      <w:tblGrid>
        <w:gridCol w:w="8296"/>
      </w:tblGrid>
      <w:tr w:rsidR="009A168B" w14:paraId="05161CA4" w14:textId="77777777" w:rsidTr="009A168B">
        <w:tc>
          <w:tcPr>
            <w:tcW w:w="8296" w:type="dxa"/>
          </w:tcPr>
          <w:p w14:paraId="7371C380" w14:textId="77777777" w:rsidR="009A168B" w:rsidRDefault="009A168B" w:rsidP="009A168B">
            <w:pPr>
              <w:numPr>
                <w:ilvl w:val="0"/>
                <w:numId w:val="40"/>
              </w:numPr>
              <w:spacing w:before="120" w:after="0" w:line="280" w:lineRule="atLeast"/>
              <w:jc w:val="both"/>
              <w:textAlignment w:val="auto"/>
              <w:rPr>
                <w:rFonts w:eastAsia="等线"/>
              </w:rPr>
            </w:pPr>
            <w:r w:rsidRPr="00371AAE">
              <w:rPr>
                <w:rFonts w:eastAsia="等线"/>
              </w:rPr>
              <w:t xml:space="preserve">Specify mechanisms to support </w:t>
            </w:r>
            <w:r w:rsidRPr="00A537E7">
              <w:rPr>
                <w:rFonts w:eastAsia="等线"/>
              </w:rPr>
              <w:t>single-hop</w:t>
            </w:r>
            <w:r>
              <w:rPr>
                <w:rFonts w:eastAsia="等线"/>
              </w:rPr>
              <w:t xml:space="preserve"> </w:t>
            </w:r>
            <w:r w:rsidRPr="00A537E7">
              <w:rPr>
                <w:rFonts w:eastAsia="等线"/>
              </w:rPr>
              <w:t>Layer-2 and Layer-3</w:t>
            </w:r>
            <w:r>
              <w:rPr>
                <w:rFonts w:eastAsia="等线"/>
              </w:rPr>
              <w:t xml:space="preserve"> UE-to-UE relay (i.e., source UE -&gt; relay UE -&gt; destination UE) </w:t>
            </w:r>
            <w:r w:rsidRPr="0050347C">
              <w:rPr>
                <w:rFonts w:eastAsia="等线"/>
              </w:rPr>
              <w:t xml:space="preserve">for </w:t>
            </w:r>
            <w:r w:rsidRPr="00B41737">
              <w:rPr>
                <w:rFonts w:eastAsia="等线"/>
              </w:rPr>
              <w:t>unicast [RAN2</w:t>
            </w:r>
            <w:r>
              <w:rPr>
                <w:rFonts w:eastAsia="等线"/>
              </w:rPr>
              <w:t>, RAN3, RAN4].</w:t>
            </w:r>
          </w:p>
          <w:p w14:paraId="6E660720" w14:textId="77777777" w:rsidR="009A168B" w:rsidRPr="00A537E7" w:rsidRDefault="009A168B" w:rsidP="009A168B">
            <w:pPr>
              <w:numPr>
                <w:ilvl w:val="1"/>
                <w:numId w:val="40"/>
              </w:numPr>
              <w:spacing w:before="120" w:after="0" w:line="280" w:lineRule="atLeast"/>
              <w:jc w:val="both"/>
              <w:textAlignment w:val="auto"/>
              <w:rPr>
                <w:rFonts w:eastAsia="等线"/>
              </w:rPr>
            </w:pPr>
            <w:r>
              <w:rPr>
                <w:rFonts w:hint="eastAsia"/>
                <w:lang w:eastAsia="ko-KR"/>
              </w:rPr>
              <w:t xml:space="preserve">Common </w:t>
            </w:r>
            <w:r>
              <w:rPr>
                <w:lang w:eastAsia="ko-KR"/>
              </w:rPr>
              <w:t xml:space="preserve">part for Layer-2 and Layer-3 </w:t>
            </w:r>
            <w:r w:rsidRPr="0042190C">
              <w:rPr>
                <w:lang w:eastAsia="ko-KR"/>
              </w:rPr>
              <w:t xml:space="preserve">relay </w:t>
            </w:r>
            <w:r w:rsidRPr="0050347C">
              <w:rPr>
                <w:lang w:eastAsia="ko-KR"/>
              </w:rPr>
              <w:t>to be prioritized until RAN#98</w:t>
            </w:r>
          </w:p>
          <w:p w14:paraId="5B2C39C1" w14:textId="77777777" w:rsidR="009A168B" w:rsidRPr="00B41737" w:rsidRDefault="009A168B" w:rsidP="009A168B">
            <w:pPr>
              <w:numPr>
                <w:ilvl w:val="2"/>
                <w:numId w:val="40"/>
              </w:numPr>
              <w:spacing w:before="120" w:after="0" w:line="280" w:lineRule="atLeast"/>
              <w:jc w:val="both"/>
              <w:textAlignment w:val="auto"/>
              <w:rPr>
                <w:rFonts w:eastAsia="等线"/>
              </w:rPr>
            </w:pPr>
            <w:r w:rsidRPr="00B41737">
              <w:rPr>
                <w:rFonts w:eastAsia="等线"/>
              </w:rPr>
              <w:t>Relay discovery and (re)selection [RAN2, RAN4]</w:t>
            </w:r>
          </w:p>
          <w:p w14:paraId="4AB086F1" w14:textId="77777777" w:rsidR="009A168B" w:rsidRPr="00057990" w:rsidRDefault="009A168B" w:rsidP="009A168B">
            <w:pPr>
              <w:numPr>
                <w:ilvl w:val="2"/>
                <w:numId w:val="40"/>
              </w:numPr>
              <w:spacing w:before="120" w:after="0" w:line="280" w:lineRule="atLeast"/>
              <w:jc w:val="both"/>
              <w:textAlignment w:val="auto"/>
              <w:rPr>
                <w:rFonts w:eastAsia="等线"/>
              </w:rPr>
            </w:pPr>
            <w:r>
              <w:rPr>
                <w:lang w:eastAsia="ko-KR"/>
              </w:rPr>
              <w:t>S</w:t>
            </w:r>
            <w:r w:rsidRPr="006F4D29">
              <w:rPr>
                <w:lang w:eastAsia="ko-KR"/>
              </w:rPr>
              <w:t>ignalling</w:t>
            </w:r>
            <w:r w:rsidRPr="006F4D29">
              <w:rPr>
                <w:rFonts w:hint="eastAsia"/>
                <w:lang w:eastAsia="ko-KR"/>
              </w:rPr>
              <w:t xml:space="preserve"> </w:t>
            </w:r>
            <w:r w:rsidRPr="006F4D29">
              <w:rPr>
                <w:lang w:eastAsia="ko-KR"/>
              </w:rPr>
              <w:t xml:space="preserve">support for </w:t>
            </w:r>
            <w:r w:rsidRPr="006F4D29">
              <w:rPr>
                <w:rFonts w:eastAsia="等线"/>
              </w:rPr>
              <w:t>Relay and remote UE authorization</w:t>
            </w:r>
            <w:r w:rsidRPr="00057990">
              <w:rPr>
                <w:rFonts w:eastAsia="等线"/>
              </w:rPr>
              <w:t xml:space="preserve"> if SA2 concludes it is needed</w:t>
            </w:r>
            <w:r w:rsidRPr="006F4D29">
              <w:rPr>
                <w:rFonts w:eastAsia="等线"/>
              </w:rPr>
              <w:t xml:space="preserve"> [RAN3]</w:t>
            </w:r>
          </w:p>
          <w:p w14:paraId="71359F9E" w14:textId="011860CD" w:rsidR="009A168B" w:rsidRPr="00A537E7" w:rsidRDefault="009A168B" w:rsidP="009A168B">
            <w:pPr>
              <w:numPr>
                <w:ilvl w:val="1"/>
                <w:numId w:val="40"/>
              </w:numPr>
              <w:spacing w:before="120" w:after="0" w:line="280" w:lineRule="atLeast"/>
              <w:jc w:val="both"/>
              <w:textAlignment w:val="auto"/>
              <w:rPr>
                <w:rFonts w:eastAsia="等线"/>
              </w:rPr>
            </w:pPr>
            <w:r>
              <w:rPr>
                <w:rFonts w:hint="eastAsia"/>
                <w:lang w:eastAsia="ko-KR"/>
              </w:rPr>
              <w:t>Layer-2 relay</w:t>
            </w:r>
            <w:r w:rsidR="00284E9F">
              <w:rPr>
                <w:lang w:eastAsia="ko-KR"/>
              </w:rPr>
              <w:t>-</w:t>
            </w:r>
            <w:r>
              <w:rPr>
                <w:rFonts w:hint="eastAsia"/>
                <w:lang w:eastAsia="ko-KR"/>
              </w:rPr>
              <w:t>specific part</w:t>
            </w:r>
          </w:p>
          <w:p w14:paraId="313968F6" w14:textId="77777777" w:rsidR="009A168B" w:rsidRPr="00B41737" w:rsidRDefault="009A168B" w:rsidP="009A168B">
            <w:pPr>
              <w:numPr>
                <w:ilvl w:val="2"/>
                <w:numId w:val="40"/>
              </w:numPr>
              <w:spacing w:before="120" w:after="0" w:line="280" w:lineRule="atLeast"/>
              <w:jc w:val="both"/>
              <w:textAlignment w:val="auto"/>
              <w:rPr>
                <w:rFonts w:eastAsia="等线"/>
              </w:rPr>
            </w:pPr>
            <w:r w:rsidRPr="006F4D29">
              <w:rPr>
                <w:rFonts w:eastAsia="等线"/>
              </w:rPr>
              <w:t>UE-to-UE relay adaptation layer design [RAN2]</w:t>
            </w:r>
          </w:p>
          <w:p w14:paraId="027C62E3" w14:textId="77777777" w:rsidR="009A168B" w:rsidRPr="00057990" w:rsidRDefault="009A168B" w:rsidP="009A168B">
            <w:pPr>
              <w:numPr>
                <w:ilvl w:val="2"/>
                <w:numId w:val="40"/>
              </w:numPr>
              <w:spacing w:before="120" w:after="0" w:line="280" w:lineRule="atLeast"/>
              <w:jc w:val="both"/>
              <w:textAlignment w:val="auto"/>
              <w:rPr>
                <w:rFonts w:eastAsia="等线"/>
              </w:rPr>
            </w:pPr>
            <w:r w:rsidRPr="00A537E7">
              <w:rPr>
                <w:rFonts w:eastAsia="等线"/>
              </w:rPr>
              <w:t xml:space="preserve">Control </w:t>
            </w:r>
            <w:r w:rsidRPr="00057990">
              <w:rPr>
                <w:rFonts w:eastAsia="等线"/>
              </w:rPr>
              <w:t>plane procedures [RAN2]</w:t>
            </w:r>
          </w:p>
          <w:p w14:paraId="78EA56CF" w14:textId="77777777" w:rsidR="009A168B" w:rsidRPr="00057990" w:rsidRDefault="009A168B" w:rsidP="009A168B">
            <w:pPr>
              <w:numPr>
                <w:ilvl w:val="2"/>
                <w:numId w:val="40"/>
              </w:numPr>
              <w:spacing w:before="120" w:after="0" w:line="280" w:lineRule="atLeast"/>
              <w:jc w:val="both"/>
              <w:textAlignment w:val="auto"/>
              <w:rPr>
                <w:rFonts w:eastAsia="等线"/>
              </w:rPr>
            </w:pPr>
            <w:r w:rsidRPr="006F4D29">
              <w:rPr>
                <w:rFonts w:eastAsia="等线"/>
              </w:rPr>
              <w:t>QoS handling if needed, subject to SA2 progress [RAN2]</w:t>
            </w:r>
          </w:p>
          <w:p w14:paraId="511133D1" w14:textId="77777777" w:rsidR="009A168B" w:rsidRDefault="009A168B" w:rsidP="009A168B">
            <w:pPr>
              <w:spacing w:before="120" w:after="0" w:line="280" w:lineRule="atLeast"/>
              <w:ind w:left="360"/>
              <w:jc w:val="both"/>
              <w:textAlignment w:val="auto"/>
              <w:rPr>
                <w:lang w:eastAsia="ko-KR"/>
              </w:rPr>
            </w:pPr>
            <w:r>
              <w:rPr>
                <w:rFonts w:hint="eastAsia"/>
                <w:lang w:eastAsia="ko-KR"/>
              </w:rPr>
              <w:t>Note</w:t>
            </w:r>
            <w:r>
              <w:rPr>
                <w:lang w:eastAsia="ko-KR"/>
              </w:rPr>
              <w:t xml:space="preserve"> 1A</w:t>
            </w:r>
            <w:r>
              <w:rPr>
                <w:rFonts w:hint="eastAsia"/>
                <w:lang w:eastAsia="ko-KR"/>
              </w:rPr>
              <w:t xml:space="preserve">: </w:t>
            </w:r>
            <w:r>
              <w:rPr>
                <w:lang w:eastAsia="ko-KR"/>
              </w:rPr>
              <w:t xml:space="preserve">This work should </w:t>
            </w:r>
            <w:proofErr w:type="gramStart"/>
            <w:r w:rsidRPr="00A537E7">
              <w:rPr>
                <w:lang w:eastAsia="ko-KR"/>
              </w:rPr>
              <w:t>tak</w:t>
            </w:r>
            <w:r>
              <w:rPr>
                <w:lang w:eastAsia="ko-KR"/>
              </w:rPr>
              <w:t>e</w:t>
            </w:r>
            <w:r w:rsidRPr="00A537E7">
              <w:rPr>
                <w:lang w:eastAsia="ko-KR"/>
              </w:rPr>
              <w:t xml:space="preserve"> into account</w:t>
            </w:r>
            <w:proofErr w:type="gramEnd"/>
            <w:r w:rsidRPr="00A537E7">
              <w:rPr>
                <w:lang w:eastAsia="ko-KR"/>
              </w:rPr>
              <w:t xml:space="preserve"> the forward compatibility for supporting more than one hop in a later release.</w:t>
            </w:r>
          </w:p>
          <w:p w14:paraId="1D7DFB15" w14:textId="2886A7F3" w:rsidR="009A168B" w:rsidRPr="001D23D2" w:rsidRDefault="009A168B" w:rsidP="001D23D2">
            <w:pPr>
              <w:spacing w:before="120" w:after="0" w:line="280" w:lineRule="atLeast"/>
              <w:ind w:left="360"/>
              <w:jc w:val="both"/>
              <w:textAlignment w:val="auto"/>
              <w:rPr>
                <w:rFonts w:eastAsia="Malgun Gothic"/>
                <w:lang w:eastAsia="ko-KR"/>
              </w:rPr>
            </w:pPr>
            <w:r w:rsidRPr="006F4D29">
              <w:rPr>
                <w:lang w:eastAsia="ko-KR"/>
              </w:rPr>
              <w:t>Note 1B: A remote UE is connected to only a single relay UE at a given time</w:t>
            </w:r>
            <w:r w:rsidRPr="00057990">
              <w:rPr>
                <w:lang w:eastAsia="ko-KR"/>
              </w:rPr>
              <w:t xml:space="preserve"> for a given destination UE</w:t>
            </w:r>
            <w:r w:rsidRPr="006F4D29">
              <w:rPr>
                <w:lang w:eastAsia="ko-KR"/>
              </w:rPr>
              <w:t>.</w:t>
            </w:r>
          </w:p>
        </w:tc>
      </w:tr>
    </w:tbl>
    <w:p w14:paraId="1C6B8503" w14:textId="1F464CA0" w:rsidR="00394D09" w:rsidRPr="00394D09" w:rsidRDefault="00557E30" w:rsidP="00394D09">
      <w:pPr>
        <w:jc w:val="both"/>
        <w:rPr>
          <w:rFonts w:ascii="Calibri" w:hAnsi="Calibri" w:cs="Calibri"/>
          <w:lang w:eastAsia="zh-CN"/>
        </w:rPr>
      </w:pPr>
      <w:r>
        <w:rPr>
          <w:rFonts w:ascii="Calibri" w:hAnsi="Calibri" w:cs="Calibri" w:hint="eastAsia"/>
          <w:lang w:eastAsia="zh-CN"/>
        </w:rPr>
        <w:t>In</w:t>
      </w:r>
      <w:r>
        <w:rPr>
          <w:rFonts w:ascii="Calibri" w:hAnsi="Calibri" w:cs="Calibri"/>
          <w:lang w:eastAsia="zh-CN"/>
        </w:rPr>
        <w:t xml:space="preserve"> Rel-18, UE-to-UE relay is included in the WID, where according to the guidance of the meeting agenda, we will first be focused on relay discovery and reselection. Therefore, in this contribution, we will trigger the corresponding discussion.</w:t>
      </w:r>
    </w:p>
    <w:p w14:paraId="45248220" w14:textId="52337F7F" w:rsidR="00BC1D15" w:rsidRPr="00871375" w:rsidRDefault="0036488E" w:rsidP="00871375">
      <w:pPr>
        <w:pStyle w:val="1"/>
        <w:numPr>
          <w:ilvl w:val="0"/>
          <w:numId w:val="2"/>
        </w:numPr>
        <w:jc w:val="both"/>
        <w:rPr>
          <w:rFonts w:ascii="Calibri" w:hAnsi="Calibri" w:cs="Calibri"/>
        </w:rPr>
      </w:pPr>
      <w:r w:rsidRPr="0036488E">
        <w:rPr>
          <w:rFonts w:ascii="Calibri" w:hAnsi="Calibri" w:cs="Calibri"/>
        </w:rPr>
        <w:lastRenderedPageBreak/>
        <w:t>Discussion</w:t>
      </w:r>
    </w:p>
    <w:p w14:paraId="25B58770" w14:textId="7E966E2D" w:rsidR="005A7621" w:rsidRDefault="001B7447" w:rsidP="001B7447">
      <w:pPr>
        <w:pStyle w:val="2"/>
        <w:numPr>
          <w:ilvl w:val="1"/>
          <w:numId w:val="2"/>
        </w:numPr>
      </w:pPr>
      <w:r>
        <w:t>Relay Discovery</w:t>
      </w:r>
    </w:p>
    <w:p w14:paraId="607188B5" w14:textId="08DD7466" w:rsidR="001B7447" w:rsidRPr="001E6E5F" w:rsidRDefault="00BE263A" w:rsidP="00BE263A">
      <w:pPr>
        <w:pStyle w:val="3"/>
        <w:numPr>
          <w:ilvl w:val="2"/>
          <w:numId w:val="2"/>
        </w:numPr>
        <w:rPr>
          <w:rFonts w:ascii="Calibri" w:eastAsiaTheme="minorEastAsia" w:hAnsi="Calibri" w:cs="Calibri"/>
          <w:b w:val="0"/>
          <w:lang w:eastAsia="zh-CN"/>
        </w:rPr>
      </w:pPr>
      <w:r w:rsidRPr="001E6E5F">
        <w:rPr>
          <w:rFonts w:ascii="Calibri" w:eastAsiaTheme="minorEastAsia" w:hAnsi="Calibri" w:cs="Calibri"/>
          <w:b w:val="0"/>
          <w:lang w:eastAsia="zh-CN"/>
        </w:rPr>
        <w:t>Radio Bearer Configuration</w:t>
      </w:r>
    </w:p>
    <w:p w14:paraId="57E860FB" w14:textId="27913A5F" w:rsidR="00BE263A" w:rsidRDefault="00283578" w:rsidP="00283578">
      <w:pPr>
        <w:jc w:val="both"/>
        <w:rPr>
          <w:rFonts w:ascii="Calibri" w:hAnsi="Calibri" w:cs="Calibri"/>
          <w:lang w:eastAsia="zh-CN"/>
        </w:rPr>
      </w:pPr>
      <w:r>
        <w:rPr>
          <w:rFonts w:ascii="Calibri" w:hAnsi="Calibri" w:cs="Calibri" w:hint="eastAsia"/>
          <w:lang w:eastAsia="zh-CN"/>
        </w:rPr>
        <w:t>I</w:t>
      </w:r>
      <w:r>
        <w:rPr>
          <w:rFonts w:ascii="Calibri" w:hAnsi="Calibri" w:cs="Calibri"/>
          <w:lang w:eastAsia="zh-CN"/>
        </w:rPr>
        <w:t xml:space="preserve">n Rel-17 NR </w:t>
      </w:r>
      <w:proofErr w:type="spellStart"/>
      <w:r>
        <w:rPr>
          <w:rFonts w:ascii="Calibri" w:hAnsi="Calibri" w:cs="Calibri"/>
          <w:lang w:eastAsia="zh-CN"/>
        </w:rPr>
        <w:t>sidelink</w:t>
      </w:r>
      <w:proofErr w:type="spellEnd"/>
      <w:r>
        <w:rPr>
          <w:rFonts w:ascii="Calibri" w:hAnsi="Calibri" w:cs="Calibri"/>
          <w:lang w:eastAsia="zh-CN"/>
        </w:rPr>
        <w:t xml:space="preserve"> relay discussion, for discovery message transmission in UE to network relay, it has been agreed that the new SL-SRB4 can be used, for which the parameters will be fixed and defined as SCCH configuration, also the priority of </w:t>
      </w:r>
      <w:proofErr w:type="spellStart"/>
      <w:r>
        <w:rPr>
          <w:rFonts w:ascii="Calibri" w:hAnsi="Calibri" w:cs="Calibri"/>
          <w:lang w:eastAsia="zh-CN"/>
        </w:rPr>
        <w:t>sidelink</w:t>
      </w:r>
      <w:proofErr w:type="spellEnd"/>
      <w:r>
        <w:rPr>
          <w:rFonts w:ascii="Calibri" w:hAnsi="Calibri" w:cs="Calibri"/>
          <w:lang w:eastAsia="zh-CN"/>
        </w:rPr>
        <w:t xml:space="preserve"> discovery message is fixed as 1 in the spec. In addition, there is no need of ciphering and integrity protection in PDCP layer for the discovery message. </w:t>
      </w:r>
    </w:p>
    <w:p w14:paraId="178E0180" w14:textId="44F74613" w:rsidR="00DF7002" w:rsidRDefault="00283578" w:rsidP="00283578">
      <w:pPr>
        <w:jc w:val="both"/>
        <w:rPr>
          <w:rFonts w:ascii="Calibri" w:hAnsi="Calibri" w:cs="Calibri"/>
          <w:lang w:eastAsia="zh-CN"/>
        </w:rPr>
      </w:pPr>
      <w:r>
        <w:rPr>
          <w:rFonts w:ascii="Calibri" w:hAnsi="Calibri" w:cs="Calibri" w:hint="eastAsia"/>
          <w:lang w:eastAsia="zh-CN"/>
        </w:rPr>
        <w:t>W</w:t>
      </w:r>
      <w:r>
        <w:rPr>
          <w:rFonts w:ascii="Calibri" w:hAnsi="Calibri" w:cs="Calibri"/>
          <w:lang w:eastAsia="zh-CN"/>
        </w:rPr>
        <w:t xml:space="preserve">hen it comes to NR </w:t>
      </w:r>
      <w:proofErr w:type="spellStart"/>
      <w:r>
        <w:rPr>
          <w:rFonts w:ascii="Calibri" w:hAnsi="Calibri" w:cs="Calibri"/>
          <w:lang w:eastAsia="zh-CN"/>
        </w:rPr>
        <w:t>sidelink</w:t>
      </w:r>
      <w:proofErr w:type="spellEnd"/>
      <w:r>
        <w:rPr>
          <w:rFonts w:ascii="Calibri" w:hAnsi="Calibri" w:cs="Calibri"/>
          <w:lang w:eastAsia="zh-CN"/>
        </w:rPr>
        <w:t xml:space="preserve"> UE-to-UE relay, </w:t>
      </w:r>
      <w:r w:rsidR="00550301">
        <w:rPr>
          <w:rFonts w:ascii="Calibri" w:hAnsi="Calibri" w:cs="Calibri"/>
          <w:lang w:eastAsia="zh-CN"/>
        </w:rPr>
        <w:t xml:space="preserve">there is no reason spotted to </w:t>
      </w:r>
      <w:proofErr w:type="spellStart"/>
      <w:r w:rsidR="00550301">
        <w:rPr>
          <w:rFonts w:ascii="Calibri" w:hAnsi="Calibri" w:cs="Calibri"/>
          <w:lang w:eastAsia="zh-CN"/>
        </w:rPr>
        <w:t>divate</w:t>
      </w:r>
      <w:proofErr w:type="spellEnd"/>
      <w:r w:rsidR="00550301">
        <w:rPr>
          <w:rFonts w:ascii="Calibri" w:hAnsi="Calibri" w:cs="Calibri"/>
          <w:lang w:eastAsia="zh-CN"/>
        </w:rPr>
        <w:t xml:space="preserve"> from legacy design, so</w:t>
      </w:r>
      <w:r>
        <w:rPr>
          <w:rFonts w:ascii="Calibri" w:hAnsi="Calibri" w:cs="Calibri"/>
          <w:lang w:eastAsia="zh-CN"/>
        </w:rPr>
        <w:t xml:space="preserve"> the same principle can be reused for the radio bearer configuration of the discovery message transmission. That is, to reuse the SL-SRB4 for UE-to-UE relay discovery message transmission, and all of the parameters can be fixed and defined as SCCH configuration. </w:t>
      </w:r>
      <w:proofErr w:type="gramStart"/>
      <w:r>
        <w:rPr>
          <w:rFonts w:ascii="Calibri" w:hAnsi="Calibri" w:cs="Calibri"/>
          <w:lang w:eastAsia="zh-CN"/>
        </w:rPr>
        <w:t>Also</w:t>
      </w:r>
      <w:proofErr w:type="gramEnd"/>
      <w:r>
        <w:rPr>
          <w:rFonts w:ascii="Calibri" w:hAnsi="Calibri" w:cs="Calibri"/>
          <w:lang w:eastAsia="zh-CN"/>
        </w:rPr>
        <w:t xml:space="preserve"> there is no need of ciphering and integrity protection in PDCP layer for the discovery message.</w:t>
      </w:r>
    </w:p>
    <w:p w14:paraId="526609A8" w14:textId="72032E8C" w:rsidR="007735D3" w:rsidRDefault="001D2429" w:rsidP="001B148A">
      <w:pPr>
        <w:pStyle w:val="ProposalStyle"/>
      </w:pPr>
      <w:bookmarkStart w:id="0" w:name="_Toc110266830"/>
      <w:bookmarkStart w:id="1" w:name="_Toc110266903"/>
      <w:bookmarkStart w:id="2" w:name="_Toc110266920"/>
      <w:bookmarkStart w:id="3" w:name="_Toc110266937"/>
      <w:bookmarkStart w:id="4" w:name="_Toc110266950"/>
      <w:bookmarkStart w:id="5" w:name="_Toc110266963"/>
      <w:bookmarkStart w:id="6" w:name="_Toc110932997"/>
      <w:r>
        <w:t>R</w:t>
      </w:r>
      <w:r w:rsidR="00283578">
        <w:t>euse SL-SRB4 for UE-to-UE relay discovery message transmission.</w:t>
      </w:r>
      <w:bookmarkEnd w:id="6"/>
      <w:r w:rsidR="00283578">
        <w:t xml:space="preserve"> </w:t>
      </w:r>
      <w:bookmarkStart w:id="7" w:name="_Toc110266831"/>
      <w:bookmarkStart w:id="8" w:name="_Toc110266904"/>
      <w:bookmarkStart w:id="9" w:name="_Toc110266921"/>
      <w:bookmarkEnd w:id="0"/>
      <w:bookmarkEnd w:id="1"/>
      <w:bookmarkEnd w:id="2"/>
      <w:bookmarkEnd w:id="3"/>
      <w:bookmarkEnd w:id="4"/>
      <w:bookmarkEnd w:id="5"/>
    </w:p>
    <w:bookmarkEnd w:id="7"/>
    <w:bookmarkEnd w:id="8"/>
    <w:bookmarkEnd w:id="9"/>
    <w:p w14:paraId="74EFF557" w14:textId="438D178A" w:rsidR="00BE263A" w:rsidRPr="001E6E5F" w:rsidRDefault="00BE263A" w:rsidP="00BE263A">
      <w:pPr>
        <w:pStyle w:val="3"/>
        <w:numPr>
          <w:ilvl w:val="2"/>
          <w:numId w:val="2"/>
        </w:numPr>
        <w:rPr>
          <w:rFonts w:ascii="Calibri" w:hAnsi="Calibri" w:cs="Calibri"/>
          <w:b w:val="0"/>
          <w:lang w:eastAsia="zh-CN"/>
        </w:rPr>
      </w:pPr>
      <w:r w:rsidRPr="001E6E5F">
        <w:rPr>
          <w:rFonts w:ascii="Calibri" w:hAnsi="Calibri" w:cs="Calibri"/>
          <w:b w:val="0"/>
          <w:lang w:eastAsia="zh-CN"/>
        </w:rPr>
        <w:t>Resource pool configuration</w:t>
      </w:r>
    </w:p>
    <w:p w14:paraId="7FF359A7" w14:textId="702650F4" w:rsidR="00705135" w:rsidRDefault="00283578" w:rsidP="00A13BBD">
      <w:pPr>
        <w:jc w:val="both"/>
        <w:rPr>
          <w:rFonts w:ascii="Calibri" w:hAnsi="Calibri" w:cs="Calibri"/>
          <w:lang w:eastAsia="zh-CN"/>
        </w:rPr>
      </w:pPr>
      <w:r>
        <w:rPr>
          <w:rFonts w:ascii="Calibri" w:hAnsi="Calibri" w:cs="Calibri"/>
          <w:lang w:eastAsia="zh-CN"/>
        </w:rPr>
        <w:t xml:space="preserve">In Rel-17, the dedicated discovery resource pool is introduced to support discovery message transmission, besides the usage of shared resource pool. Whether the dedicated resource pool configured is up to network configuration. </w:t>
      </w:r>
      <w:r w:rsidR="00705135">
        <w:rPr>
          <w:rFonts w:ascii="Calibri" w:hAnsi="Calibri" w:cs="Calibri" w:hint="eastAsia"/>
          <w:lang w:eastAsia="zh-CN"/>
        </w:rPr>
        <w:t>On</w:t>
      </w:r>
      <w:r w:rsidR="00705135">
        <w:rPr>
          <w:rFonts w:ascii="Calibri" w:hAnsi="Calibri" w:cs="Calibri"/>
          <w:lang w:eastAsia="zh-CN"/>
        </w:rPr>
        <w:t xml:space="preserve"> the other hand, when UE performs discovery message transmission, it can select either dedicated resource pool (if configured) or shared resource pool</w:t>
      </w:r>
      <w:r w:rsidR="00FC0FC8">
        <w:rPr>
          <w:rFonts w:ascii="Calibri" w:hAnsi="Calibri" w:cs="Calibri"/>
          <w:lang w:eastAsia="zh-CN"/>
        </w:rPr>
        <w:t xml:space="preserve"> (if dedicated pool not configured)</w:t>
      </w:r>
      <w:r w:rsidR="00705135">
        <w:rPr>
          <w:rFonts w:ascii="Calibri" w:hAnsi="Calibri" w:cs="Calibri"/>
          <w:lang w:eastAsia="zh-CN"/>
        </w:rPr>
        <w:t>; Or when UE performs relay data transmission, it can only select shared resource pool.</w:t>
      </w:r>
      <w:r w:rsidR="00705135">
        <w:rPr>
          <w:rFonts w:ascii="Calibri" w:hAnsi="Calibri" w:cs="Calibri" w:hint="eastAsia"/>
          <w:lang w:eastAsia="zh-CN"/>
        </w:rPr>
        <w:t xml:space="preserve"> </w:t>
      </w:r>
      <w:r w:rsidR="00705135">
        <w:rPr>
          <w:rFonts w:ascii="Calibri" w:hAnsi="Calibri" w:cs="Calibri"/>
          <w:lang w:eastAsia="zh-CN"/>
        </w:rPr>
        <w:t>In addition, the PHY layer parameters and design shall reuse the Rel-16 legacy resource pool design, including resource allocation design.</w:t>
      </w:r>
    </w:p>
    <w:p w14:paraId="1ADE46BB" w14:textId="77777777" w:rsidR="00CB5943" w:rsidRDefault="00705135" w:rsidP="00A13BBD">
      <w:pPr>
        <w:jc w:val="both"/>
        <w:rPr>
          <w:rFonts w:ascii="Calibri" w:hAnsi="Calibri" w:cs="Calibri"/>
          <w:lang w:eastAsia="zh-CN"/>
        </w:rPr>
      </w:pPr>
      <w:r>
        <w:rPr>
          <w:rFonts w:ascii="Calibri" w:hAnsi="Calibri" w:cs="Calibri"/>
          <w:lang w:eastAsia="zh-CN"/>
        </w:rPr>
        <w:t>When it comes Rel-18, the similar principle shall be reused. Firstly,</w:t>
      </w:r>
      <w:r w:rsidR="00CB5943">
        <w:rPr>
          <w:rFonts w:ascii="Calibri" w:hAnsi="Calibri" w:cs="Calibri"/>
          <w:lang w:eastAsia="zh-CN"/>
        </w:rPr>
        <w:t xml:space="preserve"> to reuse the Rel-17 dedicated discovery resource pool for discovery message transmission in UE-to-UE relay scenario. Secondly, to reuse the same resource pool selection principle as it is in Rel-17. Thirdly, to reuse the Rel-16 legacy resource pool design as PHY layer parameters and design.</w:t>
      </w:r>
    </w:p>
    <w:p w14:paraId="62DA091F" w14:textId="6E88C349" w:rsidR="007735D3" w:rsidRDefault="001D2429" w:rsidP="007735D3">
      <w:pPr>
        <w:pStyle w:val="ProposalStyle"/>
      </w:pPr>
      <w:bookmarkStart w:id="10" w:name="_Toc110414190"/>
      <w:bookmarkStart w:id="11" w:name="_Toc110932998"/>
      <w:r w:rsidRPr="007735D3">
        <w:t>R</w:t>
      </w:r>
      <w:r w:rsidR="00CB5943" w:rsidRPr="007735D3">
        <w:t>euse the Rel-17 dedicated</w:t>
      </w:r>
      <w:r w:rsidRPr="007735D3">
        <w:t>/</w:t>
      </w:r>
      <w:r w:rsidR="00FC0FC8">
        <w:t>shared</w:t>
      </w:r>
      <w:r w:rsidR="00CB5943" w:rsidRPr="007735D3">
        <w:t xml:space="preserve"> discovery resource pool </w:t>
      </w:r>
      <w:r w:rsidRPr="007735D3">
        <w:t xml:space="preserve">configuration and corresponding pool selection principle </w:t>
      </w:r>
      <w:r w:rsidR="00CB5943" w:rsidRPr="00DF7002">
        <w:t xml:space="preserve">for UE-to-UE relay </w:t>
      </w:r>
      <w:r w:rsidRPr="00DF7002">
        <w:t>discovery</w:t>
      </w:r>
      <w:r w:rsidR="00CB5943" w:rsidRPr="00DF7002">
        <w:t>.</w:t>
      </w:r>
      <w:bookmarkEnd w:id="10"/>
      <w:bookmarkEnd w:id="11"/>
    </w:p>
    <w:p w14:paraId="187D09BA" w14:textId="0E720C20" w:rsidR="00DF7002" w:rsidRPr="001B148A" w:rsidRDefault="00DF7002" w:rsidP="001B148A">
      <w:pPr>
        <w:jc w:val="both"/>
        <w:rPr>
          <w:rFonts w:ascii="Calibri" w:eastAsia="等线" w:hAnsi="Calibri"/>
          <w:b/>
          <w:bCs/>
          <w:lang w:eastAsia="zh-CN"/>
        </w:rPr>
      </w:pPr>
    </w:p>
    <w:p w14:paraId="6807B675" w14:textId="77777777" w:rsidR="00557E30" w:rsidRDefault="00557E30" w:rsidP="00557E30">
      <w:pPr>
        <w:jc w:val="both"/>
        <w:rPr>
          <w:rFonts w:ascii="Calibri" w:hAnsi="Calibri" w:cs="Calibri"/>
          <w:lang w:eastAsia="zh-CN"/>
        </w:rPr>
      </w:pPr>
      <w:r w:rsidRPr="00D62120">
        <w:rPr>
          <w:rFonts w:ascii="Calibri" w:hAnsi="Calibri" w:cs="Calibri" w:hint="eastAsia"/>
          <w:lang w:eastAsia="zh-CN"/>
        </w:rPr>
        <w:t>I</w:t>
      </w:r>
      <w:r w:rsidRPr="00D62120">
        <w:rPr>
          <w:rFonts w:ascii="Calibri" w:hAnsi="Calibri" w:cs="Calibri"/>
          <w:lang w:eastAsia="zh-CN"/>
        </w:rPr>
        <w:t>n Rel-</w:t>
      </w:r>
      <w:r>
        <w:rPr>
          <w:rFonts w:ascii="Calibri" w:hAnsi="Calibri" w:cs="Calibri"/>
          <w:lang w:eastAsia="zh-CN"/>
        </w:rPr>
        <w:t xml:space="preserve">17, RAN2 agreed that </w:t>
      </w:r>
    </w:p>
    <w:p w14:paraId="0AEF8BCF" w14:textId="77777777" w:rsidR="00557E30" w:rsidRPr="001B148A" w:rsidRDefault="00557E30" w:rsidP="00557E30">
      <w:pPr>
        <w:pStyle w:val="Doc-text2"/>
        <w:pBdr>
          <w:top w:val="single" w:sz="4" w:space="1" w:color="auto"/>
          <w:left w:val="single" w:sz="4" w:space="4" w:color="auto"/>
          <w:bottom w:val="single" w:sz="4" w:space="1" w:color="auto"/>
          <w:right w:val="single" w:sz="4" w:space="4" w:color="auto"/>
        </w:pBdr>
        <w:ind w:left="0" w:firstLine="0"/>
        <w:rPr>
          <w:rFonts w:ascii="Calibri" w:hAnsi="Calibri" w:cs="Calibri"/>
          <w:lang w:val="en-US"/>
        </w:rPr>
      </w:pPr>
      <w:r w:rsidRPr="001B148A">
        <w:rPr>
          <w:rFonts w:ascii="Calibri" w:hAnsi="Calibri" w:cs="Calibri"/>
          <w:lang w:val="en-US"/>
        </w:rPr>
        <w:t xml:space="preserve">Relay UE and remote UE (IC) in RRC CONNECTED can use the discovery configuration provided via dedicated </w:t>
      </w:r>
      <w:proofErr w:type="spellStart"/>
      <w:r w:rsidRPr="001B148A">
        <w:rPr>
          <w:rFonts w:ascii="Calibri" w:hAnsi="Calibri" w:cs="Calibri"/>
          <w:lang w:val="en-US"/>
        </w:rPr>
        <w:t>signalling</w:t>
      </w:r>
      <w:proofErr w:type="spellEnd"/>
      <w:r w:rsidRPr="001B148A">
        <w:rPr>
          <w:rFonts w:ascii="Calibri" w:hAnsi="Calibri" w:cs="Calibri"/>
          <w:lang w:val="en-US"/>
        </w:rPr>
        <w:t xml:space="preserve"> if available.</w:t>
      </w:r>
    </w:p>
    <w:p w14:paraId="22D34DDB" w14:textId="77777777" w:rsidR="00557E30" w:rsidRPr="001B148A" w:rsidRDefault="00557E30" w:rsidP="00557E30">
      <w:pPr>
        <w:pStyle w:val="Doc-text2"/>
        <w:pBdr>
          <w:top w:val="single" w:sz="4" w:space="1" w:color="auto"/>
          <w:left w:val="single" w:sz="4" w:space="4" w:color="auto"/>
          <w:bottom w:val="single" w:sz="4" w:space="1" w:color="auto"/>
          <w:right w:val="single" w:sz="4" w:space="4" w:color="auto"/>
        </w:pBdr>
        <w:ind w:left="0" w:firstLine="0"/>
        <w:rPr>
          <w:rFonts w:ascii="Calibri" w:hAnsi="Calibri" w:cs="Calibri"/>
          <w:lang w:val="en-US"/>
        </w:rPr>
      </w:pPr>
      <w:r w:rsidRPr="001B148A">
        <w:rPr>
          <w:rFonts w:ascii="Calibri" w:hAnsi="Calibri" w:cs="Calibri"/>
          <w:lang w:val="en-US"/>
        </w:rPr>
        <w:lastRenderedPageBreak/>
        <w:t>Relay UE and remote UE (IC) in RRC IDLE or RRC INACTIVE shall use the discovery configuration provided via SIB if available.</w:t>
      </w:r>
    </w:p>
    <w:p w14:paraId="1F5E933E" w14:textId="77777777" w:rsidR="00557E30" w:rsidRPr="001B148A" w:rsidRDefault="00557E30" w:rsidP="00557E30">
      <w:pPr>
        <w:pStyle w:val="Doc-text2"/>
        <w:pBdr>
          <w:top w:val="single" w:sz="4" w:space="1" w:color="auto"/>
          <w:left w:val="single" w:sz="4" w:space="4" w:color="auto"/>
          <w:bottom w:val="single" w:sz="4" w:space="1" w:color="auto"/>
          <w:right w:val="single" w:sz="4" w:space="4" w:color="auto"/>
        </w:pBdr>
        <w:ind w:left="0" w:firstLine="0"/>
        <w:rPr>
          <w:rFonts w:ascii="Calibri" w:hAnsi="Calibri" w:cs="Calibri"/>
          <w:lang w:val="en-US"/>
        </w:rPr>
      </w:pPr>
      <w:r w:rsidRPr="001B148A">
        <w:rPr>
          <w:rFonts w:ascii="Calibri" w:hAnsi="Calibri" w:cs="Calibri"/>
          <w:lang w:val="en-US"/>
        </w:rPr>
        <w:t xml:space="preserve">L2 relay UE will always use the discovery configuration provided by </w:t>
      </w:r>
      <w:proofErr w:type="spellStart"/>
      <w:r w:rsidRPr="001B148A">
        <w:rPr>
          <w:rFonts w:ascii="Calibri" w:hAnsi="Calibri" w:cs="Calibri"/>
          <w:lang w:val="en-US"/>
        </w:rPr>
        <w:t>gNB</w:t>
      </w:r>
      <w:proofErr w:type="spellEnd"/>
      <w:r w:rsidRPr="001B148A">
        <w:rPr>
          <w:rFonts w:ascii="Calibri" w:hAnsi="Calibri" w:cs="Calibri"/>
          <w:lang w:val="en-US"/>
        </w:rPr>
        <w:t xml:space="preserve"> (either via SIB or dedicated </w:t>
      </w:r>
      <w:proofErr w:type="spellStart"/>
      <w:r w:rsidRPr="001B148A">
        <w:rPr>
          <w:rFonts w:ascii="Calibri" w:hAnsi="Calibri" w:cs="Calibri"/>
          <w:lang w:val="en-US"/>
        </w:rPr>
        <w:t>signalling</w:t>
      </w:r>
      <w:proofErr w:type="spellEnd"/>
      <w:r w:rsidRPr="001B148A">
        <w:rPr>
          <w:rFonts w:ascii="Calibri" w:hAnsi="Calibri" w:cs="Calibri"/>
          <w:lang w:val="en-US"/>
        </w:rPr>
        <w:t>).</w:t>
      </w:r>
    </w:p>
    <w:p w14:paraId="0A436C59" w14:textId="66F659C9" w:rsidR="00557E30" w:rsidRPr="001B148A" w:rsidRDefault="00557E30" w:rsidP="00557E30">
      <w:pPr>
        <w:pStyle w:val="Doc-text2"/>
        <w:pBdr>
          <w:top w:val="single" w:sz="4" w:space="1" w:color="auto"/>
          <w:left w:val="single" w:sz="4" w:space="4" w:color="auto"/>
          <w:bottom w:val="single" w:sz="4" w:space="1" w:color="auto"/>
          <w:right w:val="single" w:sz="4" w:space="4" w:color="auto"/>
        </w:pBdr>
        <w:ind w:left="0" w:firstLine="0"/>
        <w:rPr>
          <w:rFonts w:ascii="Calibri" w:hAnsi="Calibri" w:cs="Calibri"/>
          <w:lang w:val="en-US"/>
        </w:rPr>
      </w:pPr>
      <w:r w:rsidRPr="001B148A">
        <w:rPr>
          <w:rFonts w:ascii="Calibri" w:hAnsi="Calibri" w:cs="Calibri"/>
          <w:lang w:val="en-US"/>
        </w:rPr>
        <w:t>RAN2 confirm the SI conclusion that for L2 remote UE which is out-of-coverage and is neither in RRC_CONNECTED nor RRC_IDLE/INACTIVE, it can rely on pre-configuration.</w:t>
      </w:r>
    </w:p>
    <w:p w14:paraId="57A035FF" w14:textId="13DF5A30" w:rsidR="00557E30" w:rsidRPr="001B148A" w:rsidRDefault="00557E30" w:rsidP="00557E30">
      <w:pPr>
        <w:pStyle w:val="Doc-text2"/>
        <w:pBdr>
          <w:top w:val="single" w:sz="4" w:space="1" w:color="auto"/>
          <w:left w:val="single" w:sz="4" w:space="4" w:color="auto"/>
          <w:bottom w:val="single" w:sz="4" w:space="1" w:color="auto"/>
          <w:right w:val="single" w:sz="4" w:space="4" w:color="auto"/>
        </w:pBdr>
        <w:ind w:left="0" w:firstLine="0"/>
        <w:rPr>
          <w:rFonts w:ascii="Calibri" w:hAnsi="Calibri" w:cs="Calibri"/>
          <w:lang w:val="en-US"/>
        </w:rPr>
      </w:pPr>
      <w:r w:rsidRPr="001B148A">
        <w:rPr>
          <w:rFonts w:ascii="Calibri" w:hAnsi="Calibri" w:cs="Calibri"/>
          <w:lang w:val="en-US"/>
        </w:rPr>
        <w:t>RAN2 confirm the SI conclusion that for L3 remote UE which is out-of-coverage and is neither in RRC_CONNECTED nor RRC_IDLE/INACTIVE, it should follow pre-configuration.</w:t>
      </w:r>
    </w:p>
    <w:p w14:paraId="38446329" w14:textId="7A939D47" w:rsidR="00557E30" w:rsidRPr="001B148A" w:rsidRDefault="00557E30" w:rsidP="00557E30">
      <w:pPr>
        <w:pStyle w:val="Doc-text2"/>
        <w:pBdr>
          <w:top w:val="single" w:sz="4" w:space="1" w:color="auto"/>
          <w:left w:val="single" w:sz="4" w:space="4" w:color="auto"/>
          <w:bottom w:val="single" w:sz="4" w:space="1" w:color="auto"/>
          <w:right w:val="single" w:sz="4" w:space="4" w:color="auto"/>
        </w:pBdr>
        <w:ind w:left="0" w:firstLine="0"/>
        <w:rPr>
          <w:rFonts w:ascii="Calibri" w:hAnsi="Calibri" w:cs="Calibri"/>
          <w:lang w:val="en-US"/>
        </w:rPr>
      </w:pPr>
      <w:r w:rsidRPr="001B148A">
        <w:rPr>
          <w:rFonts w:ascii="Calibri" w:hAnsi="Calibri" w:cs="Calibri"/>
          <w:lang w:val="en-US"/>
        </w:rPr>
        <w:t xml:space="preserve">RAN2 agree that for L2 remote UE which is out-of-coverage but connected to network via a relay UE (i.e., either in RRC CONNECTED or RRC IDLE/INACTIVE), it should follow network configuration, i.e., SIB or dedicated </w:t>
      </w:r>
      <w:proofErr w:type="spellStart"/>
      <w:r w:rsidRPr="001B148A">
        <w:rPr>
          <w:rFonts w:ascii="Calibri" w:hAnsi="Calibri" w:cs="Calibri"/>
          <w:lang w:val="en-US"/>
        </w:rPr>
        <w:t>signalling</w:t>
      </w:r>
      <w:proofErr w:type="spellEnd"/>
      <w:r w:rsidRPr="001B148A">
        <w:rPr>
          <w:rFonts w:ascii="Calibri" w:hAnsi="Calibri" w:cs="Calibri"/>
          <w:lang w:val="en-US"/>
        </w:rPr>
        <w:t>, if available.</w:t>
      </w:r>
    </w:p>
    <w:p w14:paraId="329CE879" w14:textId="77777777" w:rsidR="00557E30" w:rsidRPr="001B148A" w:rsidRDefault="00557E30" w:rsidP="00557E30">
      <w:pPr>
        <w:pStyle w:val="Doc-text2"/>
        <w:pBdr>
          <w:top w:val="single" w:sz="4" w:space="1" w:color="auto"/>
          <w:left w:val="single" w:sz="4" w:space="4" w:color="auto"/>
          <w:bottom w:val="single" w:sz="4" w:space="1" w:color="auto"/>
          <w:right w:val="single" w:sz="4" w:space="4" w:color="auto"/>
        </w:pBdr>
        <w:ind w:left="0" w:firstLine="0"/>
        <w:rPr>
          <w:rFonts w:ascii="Calibri" w:hAnsi="Calibri" w:cs="Calibri"/>
          <w:lang w:val="en-US"/>
        </w:rPr>
      </w:pPr>
      <w:r w:rsidRPr="001B148A">
        <w:rPr>
          <w:rFonts w:ascii="Calibri" w:hAnsi="Calibri" w:cs="Calibri"/>
          <w:lang w:val="en-US"/>
        </w:rPr>
        <w:t>RAN2 agree that for relay/remote UE in RRC IDLE/INACTIVE state, in-coverage on the serving frequency, and the serving frequency is not shared with concerned frequency, if the configuration of concerned SL frequency is absent within the SIB of the serving frequency or if there is no discovery related SIB on the serving frequency</w:t>
      </w:r>
    </w:p>
    <w:p w14:paraId="488F35DC" w14:textId="39EF0760" w:rsidR="00557E30" w:rsidRPr="001B148A" w:rsidRDefault="00557E30" w:rsidP="00557E30">
      <w:pPr>
        <w:pStyle w:val="Doc-text2"/>
        <w:pBdr>
          <w:top w:val="single" w:sz="4" w:space="1" w:color="auto"/>
          <w:left w:val="single" w:sz="4" w:space="4" w:color="auto"/>
          <w:bottom w:val="single" w:sz="4" w:space="1" w:color="auto"/>
          <w:right w:val="single" w:sz="4" w:space="4" w:color="auto"/>
        </w:pBdr>
        <w:ind w:left="0" w:firstLine="0"/>
        <w:rPr>
          <w:rFonts w:ascii="Calibri" w:hAnsi="Calibri" w:cs="Calibri"/>
          <w:lang w:val="en-US"/>
        </w:rPr>
      </w:pPr>
      <w:r w:rsidRPr="001B148A">
        <w:rPr>
          <w:rFonts w:ascii="Calibri" w:hAnsi="Calibri" w:cs="Calibri"/>
          <w:lang w:val="en-US"/>
        </w:rPr>
        <w:t xml:space="preserve">If there is </w:t>
      </w:r>
      <w:proofErr w:type="spellStart"/>
      <w:r w:rsidRPr="001B148A">
        <w:rPr>
          <w:rFonts w:ascii="Calibri" w:hAnsi="Calibri" w:cs="Calibri"/>
          <w:lang w:val="en-US"/>
        </w:rPr>
        <w:t>Uu</w:t>
      </w:r>
      <w:proofErr w:type="spellEnd"/>
      <w:r w:rsidRPr="001B148A">
        <w:rPr>
          <w:rFonts w:ascii="Calibri" w:hAnsi="Calibri" w:cs="Calibri"/>
          <w:lang w:val="en-US"/>
        </w:rPr>
        <w:t xml:space="preserve"> deployed</w:t>
      </w:r>
      <w:r w:rsidR="00284E9F">
        <w:rPr>
          <w:rFonts w:ascii="Calibri" w:hAnsi="Calibri" w:cs="Calibri"/>
          <w:lang w:val="en-US"/>
        </w:rPr>
        <w:t xml:space="preserve"> </w:t>
      </w:r>
      <w:r w:rsidRPr="001B148A">
        <w:rPr>
          <w:rFonts w:ascii="Calibri" w:hAnsi="Calibri" w:cs="Calibri"/>
          <w:lang w:val="en-US"/>
        </w:rPr>
        <w:t>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391212D6" w14:textId="21FACFF5" w:rsidR="00557E30" w:rsidRPr="001B148A" w:rsidRDefault="00557E30" w:rsidP="00557E30">
      <w:pPr>
        <w:pStyle w:val="Doc-text2"/>
        <w:pBdr>
          <w:top w:val="single" w:sz="4" w:space="1" w:color="auto"/>
          <w:left w:val="single" w:sz="4" w:space="4" w:color="auto"/>
          <w:bottom w:val="single" w:sz="4" w:space="1" w:color="auto"/>
          <w:right w:val="single" w:sz="4" w:space="4" w:color="auto"/>
        </w:pBdr>
        <w:ind w:left="0" w:firstLine="0"/>
        <w:rPr>
          <w:rFonts w:ascii="Calibri" w:hAnsi="Calibri" w:cs="Calibri"/>
          <w:lang w:val="en-US"/>
        </w:rPr>
      </w:pPr>
      <w:r w:rsidRPr="001B148A">
        <w:rPr>
          <w:rFonts w:ascii="Calibri" w:hAnsi="Calibri" w:cs="Calibri"/>
          <w:lang w:val="en-US"/>
        </w:rPr>
        <w:t xml:space="preserve">If there is no </w:t>
      </w:r>
      <w:proofErr w:type="spellStart"/>
      <w:r w:rsidRPr="001B148A">
        <w:rPr>
          <w:rFonts w:ascii="Calibri" w:hAnsi="Calibri" w:cs="Calibri"/>
          <w:lang w:val="en-US"/>
        </w:rPr>
        <w:t>Uu</w:t>
      </w:r>
      <w:proofErr w:type="spellEnd"/>
      <w:r w:rsidRPr="001B148A">
        <w:rPr>
          <w:rFonts w:ascii="Calibri" w:hAnsi="Calibri" w:cs="Calibri"/>
          <w:lang w:val="en-US"/>
        </w:rPr>
        <w:t xml:space="preserve"> deployed</w:t>
      </w:r>
      <w:r w:rsidR="00284E9F">
        <w:rPr>
          <w:rFonts w:ascii="Calibri" w:hAnsi="Calibri" w:cs="Calibri"/>
          <w:lang w:val="en-US"/>
        </w:rPr>
        <w:t xml:space="preserve"> </w:t>
      </w:r>
      <w:r w:rsidRPr="001B148A">
        <w:rPr>
          <w:rFonts w:ascii="Calibri" w:hAnsi="Calibri" w:cs="Calibri"/>
          <w:lang w:val="en-US"/>
        </w:rPr>
        <w:t>coverage at the concerned frequency, UE shall rely on pre-configuration.</w:t>
      </w:r>
    </w:p>
    <w:p w14:paraId="05697463" w14:textId="77777777" w:rsidR="00557E30" w:rsidRPr="001B148A" w:rsidRDefault="00557E30" w:rsidP="00557E30">
      <w:pPr>
        <w:pStyle w:val="Doc-text2"/>
        <w:pBdr>
          <w:top w:val="single" w:sz="4" w:space="1" w:color="auto"/>
          <w:left w:val="single" w:sz="4" w:space="4" w:color="auto"/>
          <w:bottom w:val="single" w:sz="4" w:space="1" w:color="auto"/>
          <w:right w:val="single" w:sz="4" w:space="4" w:color="auto"/>
        </w:pBdr>
        <w:ind w:left="0" w:firstLine="0"/>
        <w:rPr>
          <w:rFonts w:ascii="Calibri" w:hAnsi="Calibri" w:cs="Calibri"/>
          <w:lang w:val="en-US"/>
        </w:rPr>
      </w:pPr>
      <w:r w:rsidRPr="001B148A">
        <w:rPr>
          <w:rFonts w:ascii="Calibri" w:hAnsi="Calibri" w:cs="Calibri"/>
          <w:lang w:val="en-US"/>
        </w:rPr>
        <w:t>RAN2 agree that for relay/remote UE in RRC IDLE/INACTIVE state, in-coverage on the serving frequency</w:t>
      </w:r>
      <w:r w:rsidRPr="001B148A">
        <w:rPr>
          <w:rFonts w:ascii="Calibri" w:hAnsi="Calibri" w:cs="Calibri" w:hint="eastAsia"/>
          <w:lang w:val="en-US"/>
        </w:rPr>
        <w:t>，</w:t>
      </w:r>
      <w:r w:rsidRPr="001B148A">
        <w:rPr>
          <w:rFonts w:ascii="Calibri" w:hAnsi="Calibri" w:cs="Calibri"/>
          <w:lang w:val="en-US"/>
        </w:rPr>
        <w:t xml:space="preserve">if the serving frequency is shared with concerned SL frequency </w:t>
      </w:r>
    </w:p>
    <w:p w14:paraId="39A2A8DF" w14:textId="77777777" w:rsidR="00557E30" w:rsidRPr="001B148A" w:rsidRDefault="00557E30" w:rsidP="00557E30">
      <w:pPr>
        <w:pStyle w:val="Doc-text2"/>
        <w:pBdr>
          <w:top w:val="single" w:sz="4" w:space="1" w:color="auto"/>
          <w:left w:val="single" w:sz="4" w:space="4" w:color="auto"/>
          <w:bottom w:val="single" w:sz="4" w:space="1" w:color="auto"/>
          <w:right w:val="single" w:sz="4" w:space="4" w:color="auto"/>
        </w:pBdr>
        <w:ind w:left="0" w:firstLine="0"/>
        <w:rPr>
          <w:rFonts w:ascii="Calibri" w:hAnsi="Calibri" w:cs="Calibri"/>
          <w:lang w:val="en-US"/>
        </w:rPr>
      </w:pPr>
      <w:r w:rsidRPr="001B148A">
        <w:rPr>
          <w:rFonts w:ascii="Calibri" w:hAnsi="Calibri" w:cs="Calibri"/>
          <w:lang w:val="en-US"/>
        </w:rPr>
        <w:t>If there is no discovery related SIB broadcasted on the serving carrier, UE does not perform SL discovery transmission/reception on the concerned frequency.</w:t>
      </w:r>
    </w:p>
    <w:p w14:paraId="3035419D" w14:textId="77777777" w:rsidR="00557E30" w:rsidRPr="001B148A" w:rsidRDefault="00557E30" w:rsidP="00557E30">
      <w:pPr>
        <w:pStyle w:val="Doc-text2"/>
        <w:pBdr>
          <w:top w:val="single" w:sz="4" w:space="1" w:color="auto"/>
          <w:left w:val="single" w:sz="4" w:space="4" w:color="auto"/>
          <w:bottom w:val="single" w:sz="4" w:space="1" w:color="auto"/>
          <w:right w:val="single" w:sz="4" w:space="4" w:color="auto"/>
        </w:pBdr>
        <w:ind w:left="0" w:firstLine="0"/>
        <w:rPr>
          <w:rFonts w:ascii="Calibri" w:hAnsi="Calibri" w:cs="Calibri"/>
          <w:lang w:val="en-US"/>
        </w:rPr>
      </w:pPr>
      <w:r w:rsidRPr="001B148A">
        <w:rPr>
          <w:rFonts w:ascii="Calibri" w:hAnsi="Calibri" w:cs="Calibri"/>
          <w:lang w:val="en-US"/>
        </w:rPr>
        <w:t>RAN2 agrees that for relay/remote UE in RRC IDLE/INACTIVE state, and in-coverage on the serving frequency, if there is discovery related SIB broadcasted on the serving frequency, and if the configuration of concerned SL frequency is included within the SIB of the serving frequency but the Tx resource pool configuration is absent, UE shall enter RRC CONNECTED state to acquire dedicated configuration on Tx resource pool.</w:t>
      </w:r>
    </w:p>
    <w:p w14:paraId="0622EC45" w14:textId="77777777" w:rsidR="00557E30" w:rsidRPr="001B148A" w:rsidRDefault="00557E30" w:rsidP="00557E30">
      <w:pPr>
        <w:pStyle w:val="Doc-text2"/>
        <w:pBdr>
          <w:top w:val="single" w:sz="4" w:space="1" w:color="auto"/>
          <w:left w:val="single" w:sz="4" w:space="4" w:color="auto"/>
          <w:bottom w:val="single" w:sz="4" w:space="1" w:color="auto"/>
          <w:right w:val="single" w:sz="4" w:space="4" w:color="auto"/>
        </w:pBdr>
        <w:ind w:left="0" w:firstLine="0"/>
        <w:rPr>
          <w:rFonts w:ascii="Calibri" w:hAnsi="Calibri" w:cs="Calibri"/>
          <w:lang w:val="en-US"/>
        </w:rPr>
      </w:pPr>
      <w:r w:rsidRPr="001B148A">
        <w:rPr>
          <w:rFonts w:ascii="Calibri" w:hAnsi="Calibri" w:cs="Calibri"/>
          <w:lang w:val="en-US"/>
        </w:rPr>
        <w:t xml:space="preserve">RAN2 agree that RRC_CONNECTED relay/remote UE which are in-coverage on the serving frequency, if there is discovery related SIB broadcasted on the serving frequency, and if the configuration of concerned SL frequency is included within the SIB of the serving frequency, it can only use the SL discovery Tx resource configuration provided by dedicated </w:t>
      </w:r>
      <w:proofErr w:type="spellStart"/>
      <w:r w:rsidRPr="001B148A">
        <w:rPr>
          <w:rFonts w:ascii="Calibri" w:hAnsi="Calibri" w:cs="Calibri"/>
          <w:lang w:val="en-US"/>
        </w:rPr>
        <w:t>signalling</w:t>
      </w:r>
      <w:proofErr w:type="spellEnd"/>
      <w:r w:rsidRPr="001B148A">
        <w:rPr>
          <w:rFonts w:ascii="Calibri" w:hAnsi="Calibri" w:cs="Calibri"/>
          <w:lang w:val="en-US"/>
        </w:rPr>
        <w:t xml:space="preserve"> if provided, or not transmit discovery if not provided.</w:t>
      </w:r>
    </w:p>
    <w:p w14:paraId="04CECA71" w14:textId="77777777" w:rsidR="00557E30" w:rsidRPr="001B148A" w:rsidRDefault="00557E30" w:rsidP="00557E30">
      <w:pPr>
        <w:pStyle w:val="Doc-text2"/>
        <w:pBdr>
          <w:top w:val="single" w:sz="4" w:space="1" w:color="auto"/>
          <w:left w:val="single" w:sz="4" w:space="4" w:color="auto"/>
          <w:bottom w:val="single" w:sz="4" w:space="1" w:color="auto"/>
          <w:right w:val="single" w:sz="4" w:space="4" w:color="auto"/>
        </w:pBdr>
        <w:ind w:left="0" w:firstLine="0"/>
        <w:rPr>
          <w:rFonts w:ascii="Calibri" w:hAnsi="Calibri" w:cs="Calibri"/>
          <w:lang w:val="en-US"/>
        </w:rPr>
      </w:pPr>
      <w:r w:rsidRPr="001B148A">
        <w:rPr>
          <w:rFonts w:ascii="Calibri" w:hAnsi="Calibri" w:cs="Calibri"/>
          <w:lang w:val="en-US"/>
        </w:rPr>
        <w:t xml:space="preserve">RAN2 agree that RRC_CONNECTED L3 relay/remote UE or layer 2 remote UE which are in-coverage on the serving frequency, and the serving frequency is not shared with concerned frequency, if the configuration of concerned SL frequency is absent within the SIB of the serving frequency or if there is no discovery related SIB on the serving frequency, </w:t>
      </w:r>
    </w:p>
    <w:p w14:paraId="0C390D72" w14:textId="77777777" w:rsidR="00557E30" w:rsidRPr="001B148A" w:rsidRDefault="00557E30" w:rsidP="00557E30">
      <w:pPr>
        <w:pStyle w:val="Doc-text2"/>
        <w:pBdr>
          <w:top w:val="single" w:sz="4" w:space="1" w:color="auto"/>
          <w:left w:val="single" w:sz="4" w:space="4" w:color="auto"/>
          <w:bottom w:val="single" w:sz="4" w:space="1" w:color="auto"/>
          <w:right w:val="single" w:sz="4" w:space="4" w:color="auto"/>
        </w:pBdr>
        <w:ind w:left="0" w:firstLine="0"/>
        <w:rPr>
          <w:rFonts w:ascii="Calibri" w:hAnsi="Calibri" w:cs="Calibri"/>
          <w:lang w:val="en-US"/>
        </w:rPr>
      </w:pPr>
      <w:r w:rsidRPr="001B148A">
        <w:rPr>
          <w:rFonts w:ascii="Calibri" w:hAnsi="Calibri" w:cs="Calibri"/>
          <w:lang w:val="en-US"/>
        </w:rPr>
        <w:t xml:space="preserve">If there is </w:t>
      </w:r>
      <w:proofErr w:type="spellStart"/>
      <w:r w:rsidRPr="001B148A">
        <w:rPr>
          <w:rFonts w:ascii="Calibri" w:hAnsi="Calibri" w:cs="Calibri"/>
          <w:lang w:val="en-US"/>
        </w:rPr>
        <w:t>Uu</w:t>
      </w:r>
      <w:proofErr w:type="spellEnd"/>
      <w:r w:rsidRPr="001B148A">
        <w:rPr>
          <w:rFonts w:ascii="Calibri" w:hAnsi="Calibri" w:cs="Calibri"/>
          <w:lang w:val="en-US"/>
        </w:rPr>
        <w:t xml:space="preserve"> 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03C59154" w14:textId="77777777" w:rsidR="00557E30" w:rsidRPr="001B148A" w:rsidRDefault="00557E30" w:rsidP="00557E30">
      <w:pPr>
        <w:pStyle w:val="Doc-text2"/>
        <w:pBdr>
          <w:top w:val="single" w:sz="4" w:space="1" w:color="auto"/>
          <w:left w:val="single" w:sz="4" w:space="4" w:color="auto"/>
          <w:bottom w:val="single" w:sz="4" w:space="1" w:color="auto"/>
          <w:right w:val="single" w:sz="4" w:space="4" w:color="auto"/>
        </w:pBdr>
        <w:ind w:left="0" w:firstLine="0"/>
        <w:rPr>
          <w:rFonts w:ascii="Calibri" w:hAnsi="Calibri" w:cs="Calibri"/>
          <w:lang w:val="en-US"/>
        </w:rPr>
      </w:pPr>
      <w:r w:rsidRPr="001B148A">
        <w:rPr>
          <w:rFonts w:ascii="Calibri" w:hAnsi="Calibri" w:cs="Calibri"/>
          <w:lang w:val="en-US"/>
        </w:rPr>
        <w:lastRenderedPageBreak/>
        <w:t>RAN2 agree that for L2 remote UE which is out-of-coverage, but connected to network via a relay UE and in RRC IDLE/INACTIVE state, if the network configuration is not available, i.e., SIB, remote UE shall rely on pre-configuration to perform discovery.</w:t>
      </w:r>
    </w:p>
    <w:p w14:paraId="4D64FEDC" w14:textId="77777777" w:rsidR="00557E30" w:rsidRPr="001B148A" w:rsidRDefault="00557E30" w:rsidP="00557E30">
      <w:pPr>
        <w:pStyle w:val="Doc-text2"/>
        <w:pBdr>
          <w:top w:val="single" w:sz="4" w:space="1" w:color="auto"/>
          <w:left w:val="single" w:sz="4" w:space="4" w:color="auto"/>
          <w:bottom w:val="single" w:sz="4" w:space="1" w:color="auto"/>
          <w:right w:val="single" w:sz="4" w:space="4" w:color="auto"/>
        </w:pBdr>
        <w:ind w:left="0" w:firstLine="0"/>
        <w:rPr>
          <w:rFonts w:ascii="Calibri" w:hAnsi="Calibri" w:cs="Calibri"/>
          <w:lang w:val="en-US"/>
        </w:rPr>
      </w:pPr>
      <w:r w:rsidRPr="001B148A">
        <w:rPr>
          <w:rFonts w:ascii="Calibri" w:hAnsi="Calibri" w:cs="Calibri"/>
          <w:lang w:val="en-US"/>
        </w:rPr>
        <w:t xml:space="preserve">RAN2 agree that for L2 remote UE which is out-of-coverage, but connected to network via a relay UE and in RRC CONNECTED state, if the network configuration is not available, i.e., SIB or dedicated </w:t>
      </w:r>
      <w:proofErr w:type="spellStart"/>
      <w:r w:rsidRPr="001B148A">
        <w:rPr>
          <w:rFonts w:ascii="Calibri" w:hAnsi="Calibri" w:cs="Calibri"/>
          <w:lang w:val="en-US"/>
        </w:rPr>
        <w:t>signalling</w:t>
      </w:r>
      <w:proofErr w:type="spellEnd"/>
      <w:r w:rsidRPr="001B148A">
        <w:rPr>
          <w:rFonts w:ascii="Calibri" w:hAnsi="Calibri" w:cs="Calibri"/>
          <w:lang w:val="en-US"/>
        </w:rPr>
        <w:t>, remote UE shall rely on pre-configuration to perform discovery.</w:t>
      </w:r>
    </w:p>
    <w:p w14:paraId="3692125E" w14:textId="7C2D7F46" w:rsidR="00557E30" w:rsidRDefault="00557E30" w:rsidP="00557E30">
      <w:pPr>
        <w:spacing w:beforeLines="50" w:before="156"/>
        <w:jc w:val="both"/>
        <w:rPr>
          <w:rFonts w:ascii="Calibri" w:hAnsi="Calibri" w:cs="Calibri"/>
          <w:lang w:eastAsia="zh-CN"/>
        </w:rPr>
      </w:pPr>
      <w:r>
        <w:rPr>
          <w:rFonts w:ascii="Calibri" w:hAnsi="Calibri" w:cs="Calibri" w:hint="eastAsia"/>
          <w:lang w:eastAsia="zh-CN"/>
        </w:rPr>
        <w:t>W</w:t>
      </w:r>
      <w:r>
        <w:rPr>
          <w:rFonts w:ascii="Calibri" w:hAnsi="Calibri" w:cs="Calibri"/>
          <w:lang w:eastAsia="zh-CN"/>
        </w:rPr>
        <w:t xml:space="preserve">hen it comes to Rel-18 NR </w:t>
      </w:r>
      <w:proofErr w:type="spellStart"/>
      <w:r>
        <w:rPr>
          <w:rFonts w:ascii="Calibri" w:hAnsi="Calibri" w:cs="Calibri"/>
          <w:lang w:eastAsia="zh-CN"/>
        </w:rPr>
        <w:t>Sidelink</w:t>
      </w:r>
      <w:proofErr w:type="spellEnd"/>
      <w:r>
        <w:rPr>
          <w:rFonts w:ascii="Calibri" w:hAnsi="Calibri" w:cs="Calibri"/>
          <w:lang w:eastAsia="zh-CN"/>
        </w:rPr>
        <w:t xml:space="preserve"> UE-to-UE relay, it turns </w:t>
      </w:r>
      <w:r w:rsidR="00284E9F">
        <w:rPr>
          <w:rFonts w:ascii="Calibri" w:hAnsi="Calibri" w:cs="Calibri"/>
          <w:lang w:eastAsia="zh-CN"/>
        </w:rPr>
        <w:t xml:space="preserve">out </w:t>
      </w:r>
      <w:r>
        <w:rPr>
          <w:rFonts w:ascii="Calibri" w:hAnsi="Calibri" w:cs="Calibri"/>
          <w:lang w:eastAsia="zh-CN"/>
        </w:rPr>
        <w:t>to be not such complex to discuss this issue. That is because firstly, there is no need to differentiate L2/L3 U2U case and there is no need to differentiate the role between relay UE/remote UE to discuss this issue,</w:t>
      </w:r>
      <w:r w:rsidRPr="00550301">
        <w:rPr>
          <w:rFonts w:ascii="Calibri" w:hAnsi="Calibri" w:cs="Calibri"/>
          <w:lang w:eastAsia="zh-CN"/>
        </w:rPr>
        <w:t xml:space="preserve"> </w:t>
      </w:r>
      <w:r>
        <w:rPr>
          <w:rFonts w:ascii="Calibri" w:hAnsi="Calibri" w:cs="Calibri"/>
          <w:lang w:eastAsia="zh-CN"/>
        </w:rPr>
        <w:t xml:space="preserve">since there is no architecture impact </w:t>
      </w:r>
      <w:r w:rsidR="00284E9F">
        <w:rPr>
          <w:rFonts w:ascii="Calibri" w:hAnsi="Calibri" w:cs="Calibri"/>
          <w:lang w:eastAsia="zh-CN"/>
        </w:rPr>
        <w:t>on</w:t>
      </w:r>
      <w:r>
        <w:rPr>
          <w:rFonts w:ascii="Calibri" w:hAnsi="Calibri" w:cs="Calibri"/>
          <w:lang w:eastAsia="zh-CN"/>
        </w:rPr>
        <w:t xml:space="preserve"> the connection between UE and </w:t>
      </w:r>
      <w:proofErr w:type="spellStart"/>
      <w:r>
        <w:rPr>
          <w:rFonts w:ascii="Calibri" w:hAnsi="Calibri" w:cs="Calibri"/>
          <w:lang w:eastAsia="zh-CN"/>
        </w:rPr>
        <w:t>gNB</w:t>
      </w:r>
      <w:proofErr w:type="spellEnd"/>
      <w:r>
        <w:rPr>
          <w:rFonts w:ascii="Calibri" w:hAnsi="Calibri" w:cs="Calibri"/>
          <w:lang w:eastAsia="zh-CN"/>
        </w:rPr>
        <w:t xml:space="preserve">, so both cases can apply the same principle. </w:t>
      </w:r>
    </w:p>
    <w:p w14:paraId="1CD76ED3" w14:textId="5D0BE4A6" w:rsidR="00557E30" w:rsidRDefault="00557E30" w:rsidP="00557E30">
      <w:pPr>
        <w:spacing w:beforeLines="50" w:before="156"/>
        <w:jc w:val="both"/>
        <w:rPr>
          <w:rFonts w:ascii="Calibri" w:hAnsi="Calibri" w:cs="Calibri"/>
          <w:lang w:eastAsia="zh-CN"/>
        </w:rPr>
      </w:pPr>
      <w:r>
        <w:rPr>
          <w:rFonts w:ascii="Calibri" w:hAnsi="Calibri" w:cs="Calibri"/>
          <w:lang w:eastAsia="zh-CN"/>
        </w:rPr>
        <w:t>Thus, for simplification, we can re</w:t>
      </w:r>
      <w:r w:rsidR="00284E9F">
        <w:rPr>
          <w:rFonts w:ascii="Calibri" w:hAnsi="Calibri" w:cs="Calibri"/>
          <w:lang w:eastAsia="zh-CN"/>
        </w:rPr>
        <w:t>us</w:t>
      </w:r>
      <w:r>
        <w:rPr>
          <w:rFonts w:ascii="Calibri" w:hAnsi="Calibri" w:cs="Calibri"/>
          <w:lang w:eastAsia="zh-CN"/>
        </w:rPr>
        <w:t xml:space="preserve">e what we have defined in </w:t>
      </w:r>
      <w:r w:rsidR="00284E9F">
        <w:rPr>
          <w:rFonts w:ascii="Calibri" w:hAnsi="Calibri" w:cs="Calibri"/>
          <w:lang w:eastAsia="zh-CN"/>
        </w:rPr>
        <w:t xml:space="preserve">the </w:t>
      </w:r>
      <w:r>
        <w:rPr>
          <w:rFonts w:ascii="Calibri" w:hAnsi="Calibri" w:cs="Calibri"/>
          <w:lang w:eastAsia="zh-CN"/>
        </w:rPr>
        <w:t>Rel-17 spec for UE to acquire discovery</w:t>
      </w:r>
      <w:r w:rsidR="00284E9F">
        <w:rPr>
          <w:rFonts w:ascii="Calibri" w:hAnsi="Calibri" w:cs="Calibri"/>
          <w:lang w:eastAsia="zh-CN"/>
        </w:rPr>
        <w:t>-</w:t>
      </w:r>
      <w:r>
        <w:rPr>
          <w:rFonts w:ascii="Calibri" w:hAnsi="Calibri" w:cs="Calibri"/>
          <w:lang w:eastAsia="zh-CN"/>
        </w:rPr>
        <w:t>related configuration.</w:t>
      </w:r>
    </w:p>
    <w:p w14:paraId="6053BDEF" w14:textId="593070AD" w:rsidR="00DF7002" w:rsidRPr="001B148A" w:rsidRDefault="00557E30" w:rsidP="001B148A">
      <w:pPr>
        <w:pStyle w:val="ProposalStyle"/>
        <w:rPr>
          <w:rFonts w:ascii="Times New Roman" w:eastAsia="Yu Mincho" w:hAnsi="Times New Roman"/>
          <w:lang w:eastAsia="ja-JP"/>
        </w:rPr>
      </w:pPr>
      <w:bookmarkStart w:id="12" w:name="_Toc110932999"/>
      <w:r w:rsidRPr="00596243">
        <w:t xml:space="preserve">In </w:t>
      </w:r>
      <w:r w:rsidR="00284E9F">
        <w:t xml:space="preserve">the </w:t>
      </w:r>
      <w:r w:rsidRPr="00596243">
        <w:t xml:space="preserve">UE-to-UE relay, the remote / relay UE can acquire discovery </w:t>
      </w:r>
      <w:r>
        <w:t>configuration</w:t>
      </w:r>
      <w:r w:rsidRPr="00596243">
        <w:t xml:space="preserve"> as in R17.</w:t>
      </w:r>
      <w:bookmarkEnd w:id="12"/>
    </w:p>
    <w:p w14:paraId="3EA31D15" w14:textId="2E1B9349" w:rsidR="00BE263A" w:rsidRPr="001E6E5F" w:rsidRDefault="00022137" w:rsidP="00BE263A">
      <w:pPr>
        <w:pStyle w:val="3"/>
        <w:numPr>
          <w:ilvl w:val="2"/>
          <w:numId w:val="2"/>
        </w:numPr>
        <w:rPr>
          <w:rFonts w:ascii="Calibri" w:hAnsi="Calibri" w:cs="Calibri"/>
          <w:b w:val="0"/>
          <w:lang w:eastAsia="zh-CN"/>
        </w:rPr>
      </w:pPr>
      <w:r>
        <w:rPr>
          <w:rFonts w:ascii="Calibri" w:hAnsi="Calibri" w:cs="Calibri"/>
          <w:b w:val="0"/>
          <w:lang w:eastAsia="zh-CN"/>
        </w:rPr>
        <w:t>AS-layer condition for Relay UE</w:t>
      </w:r>
    </w:p>
    <w:p w14:paraId="6343FB5D" w14:textId="57987B31" w:rsidR="00BE263A" w:rsidRDefault="00CB5943" w:rsidP="00BE263A">
      <w:pPr>
        <w:rPr>
          <w:rFonts w:ascii="Calibri" w:hAnsi="Calibri" w:cs="Calibri"/>
          <w:lang w:eastAsia="zh-CN"/>
        </w:rPr>
      </w:pPr>
      <w:r>
        <w:rPr>
          <w:rFonts w:ascii="Calibri" w:hAnsi="Calibri" w:cs="Calibri" w:hint="eastAsia"/>
          <w:lang w:eastAsia="zh-CN"/>
        </w:rPr>
        <w:t>I</w:t>
      </w:r>
      <w:r>
        <w:rPr>
          <w:rFonts w:ascii="Calibri" w:hAnsi="Calibri" w:cs="Calibri"/>
          <w:lang w:eastAsia="zh-CN"/>
        </w:rPr>
        <w:t>n rel-17, to initiate the UE-to-Network relay service, it has defined two threshold</w:t>
      </w:r>
      <w:r w:rsidR="00284E9F">
        <w:rPr>
          <w:rFonts w:ascii="Calibri" w:hAnsi="Calibri" w:cs="Calibri"/>
          <w:lang w:eastAsia="zh-CN"/>
        </w:rPr>
        <w:t>s</w:t>
      </w:r>
      <w:r>
        <w:rPr>
          <w:rFonts w:ascii="Calibri" w:hAnsi="Calibri" w:cs="Calibri"/>
          <w:lang w:eastAsia="zh-CN"/>
        </w:rPr>
        <w:t xml:space="preserve"> for relay UE and one threshold for remote UE. In detail, if the </w:t>
      </w:r>
      <w:proofErr w:type="spellStart"/>
      <w:r>
        <w:rPr>
          <w:rFonts w:ascii="Calibri" w:hAnsi="Calibri" w:cs="Calibri"/>
          <w:lang w:eastAsia="zh-CN"/>
        </w:rPr>
        <w:t>Uu</w:t>
      </w:r>
      <w:proofErr w:type="spellEnd"/>
      <w:r>
        <w:rPr>
          <w:rFonts w:ascii="Calibri" w:hAnsi="Calibri" w:cs="Calibri"/>
          <w:lang w:eastAsia="zh-CN"/>
        </w:rPr>
        <w:t xml:space="preserve"> RSRP for relay UE is in between one upper threshold and one lower threshold, then the relay UE can be initiated with relay service. On the other hand, if the </w:t>
      </w:r>
      <w:proofErr w:type="spellStart"/>
      <w:r>
        <w:rPr>
          <w:rFonts w:ascii="Calibri" w:hAnsi="Calibri" w:cs="Calibri"/>
          <w:lang w:eastAsia="zh-CN"/>
        </w:rPr>
        <w:t>Uu</w:t>
      </w:r>
      <w:proofErr w:type="spellEnd"/>
      <w:r>
        <w:rPr>
          <w:rFonts w:ascii="Calibri" w:hAnsi="Calibri" w:cs="Calibri"/>
          <w:lang w:eastAsia="zh-CN"/>
        </w:rPr>
        <w:t xml:space="preserve"> RSRP is below the configured threshold, then remote UE should perform relay service.</w:t>
      </w:r>
    </w:p>
    <w:p w14:paraId="0FD7B8D0" w14:textId="4A32B5C1" w:rsidR="00FC0FC8" w:rsidRDefault="00596243">
      <w:pPr>
        <w:jc w:val="both"/>
        <w:rPr>
          <w:rFonts w:ascii="Calibri" w:hAnsi="Calibri" w:cs="Calibri"/>
          <w:lang w:eastAsia="zh-CN"/>
        </w:rPr>
      </w:pPr>
      <w:r>
        <w:rPr>
          <w:rFonts w:ascii="Calibri" w:hAnsi="Calibri" w:cs="Calibri" w:hint="eastAsia"/>
          <w:lang w:eastAsia="zh-CN"/>
        </w:rPr>
        <w:t>When</w:t>
      </w:r>
      <w:r>
        <w:rPr>
          <w:rFonts w:ascii="Calibri" w:hAnsi="Calibri" w:cs="Calibri"/>
          <w:lang w:eastAsia="zh-CN"/>
        </w:rPr>
        <w:t xml:space="preserve"> it comes to Rel-18, </w:t>
      </w:r>
    </w:p>
    <w:p w14:paraId="188A90CE" w14:textId="6A54C191" w:rsidR="00FC0FC8" w:rsidRDefault="00596243" w:rsidP="00FC0FC8">
      <w:pPr>
        <w:pStyle w:val="a5"/>
        <w:numPr>
          <w:ilvl w:val="0"/>
          <w:numId w:val="44"/>
        </w:numPr>
        <w:ind w:firstLineChars="0"/>
        <w:jc w:val="both"/>
        <w:rPr>
          <w:rFonts w:ascii="Calibri" w:hAnsi="Calibri" w:cs="Calibri"/>
          <w:lang w:eastAsia="zh-CN"/>
        </w:rPr>
      </w:pPr>
      <w:r w:rsidRPr="001B148A">
        <w:rPr>
          <w:rFonts w:ascii="Calibri" w:hAnsi="Calibri" w:cs="Calibri"/>
          <w:lang w:eastAsia="zh-CN"/>
        </w:rPr>
        <w:t xml:space="preserve">for U2U model A discovery, according to SA2’s latest </w:t>
      </w:r>
      <w:r w:rsidR="00FC0FC8" w:rsidRPr="001B148A">
        <w:rPr>
          <w:rFonts w:ascii="Calibri" w:hAnsi="Calibri" w:cs="Calibri"/>
          <w:lang w:eastAsia="zh-CN"/>
        </w:rPr>
        <w:t>study</w:t>
      </w:r>
      <w:r w:rsidRPr="001B148A">
        <w:rPr>
          <w:rFonts w:ascii="Calibri" w:hAnsi="Calibri" w:cs="Calibri"/>
          <w:lang w:eastAsia="zh-CN"/>
        </w:rPr>
        <w:t xml:space="preserve">, </w:t>
      </w:r>
      <w:r w:rsidR="00FC0FC8" w:rsidRPr="001B148A">
        <w:rPr>
          <w:rFonts w:ascii="Calibri" w:hAnsi="Calibri" w:cs="Calibri"/>
          <w:lang w:eastAsia="zh-CN"/>
        </w:rPr>
        <w:t xml:space="preserve">it can be, e.g., </w:t>
      </w:r>
      <w:r w:rsidRPr="001B148A">
        <w:rPr>
          <w:rFonts w:ascii="Calibri" w:hAnsi="Calibri" w:cs="Calibri"/>
          <w:lang w:eastAsia="zh-CN"/>
        </w:rPr>
        <w:t xml:space="preserve">firstly </w:t>
      </w:r>
      <w:r w:rsidR="006C0C3C">
        <w:rPr>
          <w:rFonts w:ascii="Calibri" w:hAnsi="Calibri" w:cs="Calibri" w:hint="eastAsia"/>
          <w:lang w:eastAsia="zh-CN"/>
        </w:rPr>
        <w:t>both</w:t>
      </w:r>
      <w:r w:rsidR="006C0C3C">
        <w:rPr>
          <w:rFonts w:ascii="Calibri" w:hAnsi="Calibri" w:cs="Calibri"/>
          <w:lang w:eastAsia="zh-CN"/>
        </w:rPr>
        <w:t xml:space="preserve"> source and target remote UE perform discovery announcement</w:t>
      </w:r>
      <w:r w:rsidRPr="001B148A">
        <w:rPr>
          <w:rFonts w:ascii="Calibri" w:hAnsi="Calibri" w:cs="Calibri"/>
          <w:lang w:eastAsia="zh-CN"/>
        </w:rPr>
        <w:t xml:space="preserve">, </w:t>
      </w:r>
      <w:r w:rsidR="00B055A4">
        <w:rPr>
          <w:rFonts w:ascii="Calibri" w:hAnsi="Calibri" w:cs="Calibri"/>
          <w:lang w:eastAsia="zh-CN"/>
        </w:rPr>
        <w:t>then the potential relay UE detects the announced remote UE and perform announcement of the achievable UEs, including both source remote UE and target remote UE, and then the source remote UE knows which relay UE can reach the target remote UE and correspondingly initiate the DCR message</w:t>
      </w:r>
    </w:p>
    <w:p w14:paraId="6DE8E803" w14:textId="135F162E" w:rsidR="00FC0FC8" w:rsidRDefault="00596243" w:rsidP="00FC0FC8">
      <w:pPr>
        <w:pStyle w:val="a5"/>
        <w:numPr>
          <w:ilvl w:val="0"/>
          <w:numId w:val="44"/>
        </w:numPr>
        <w:ind w:firstLineChars="0"/>
        <w:jc w:val="both"/>
        <w:rPr>
          <w:rFonts w:ascii="Calibri" w:hAnsi="Calibri" w:cs="Calibri"/>
          <w:lang w:eastAsia="zh-CN"/>
        </w:rPr>
      </w:pPr>
      <w:r w:rsidRPr="001B148A">
        <w:rPr>
          <w:rFonts w:ascii="Calibri" w:hAnsi="Calibri" w:cs="Calibri"/>
          <w:lang w:eastAsia="zh-CN"/>
        </w:rPr>
        <w:t>On the other hand, for U2U model B</w:t>
      </w:r>
      <w:r w:rsidR="00F356E1">
        <w:rPr>
          <w:rFonts w:ascii="Calibri" w:hAnsi="Calibri" w:cs="Calibri"/>
          <w:lang w:eastAsia="zh-CN"/>
        </w:rPr>
        <w:t xml:space="preserve"> discovery</w:t>
      </w:r>
      <w:r w:rsidRPr="001B148A">
        <w:rPr>
          <w:rFonts w:ascii="Calibri" w:hAnsi="Calibri" w:cs="Calibri"/>
          <w:lang w:eastAsia="zh-CN"/>
        </w:rPr>
        <w:t xml:space="preserve">, </w:t>
      </w:r>
      <w:r w:rsidR="00B055A4">
        <w:rPr>
          <w:rFonts w:ascii="Calibri" w:hAnsi="Calibri" w:cs="Calibri"/>
          <w:lang w:eastAsia="zh-CN"/>
        </w:rPr>
        <w:t xml:space="preserve">similarly, firstly source remote UE will send </w:t>
      </w:r>
      <w:r w:rsidR="00284E9F">
        <w:rPr>
          <w:rFonts w:ascii="Calibri" w:hAnsi="Calibri" w:cs="Calibri"/>
          <w:lang w:eastAsia="zh-CN"/>
        </w:rPr>
        <w:t xml:space="preserve">a </w:t>
      </w:r>
      <w:r w:rsidR="00B055A4">
        <w:rPr>
          <w:rFonts w:ascii="Calibri" w:hAnsi="Calibri" w:cs="Calibri"/>
          <w:lang w:eastAsia="zh-CN"/>
        </w:rPr>
        <w:t xml:space="preserve">relay solicitation message towards </w:t>
      </w:r>
      <w:r w:rsidR="00F356E1">
        <w:rPr>
          <w:rFonts w:ascii="Calibri" w:hAnsi="Calibri" w:cs="Calibri"/>
          <w:lang w:eastAsia="zh-CN"/>
        </w:rPr>
        <w:t xml:space="preserve">the proximity, and correspondingly the </w:t>
      </w:r>
      <w:r w:rsidR="00B055A4">
        <w:rPr>
          <w:rFonts w:ascii="Calibri" w:hAnsi="Calibri" w:cs="Calibri"/>
          <w:lang w:eastAsia="zh-CN"/>
        </w:rPr>
        <w:t>relay UE</w:t>
      </w:r>
      <w:r w:rsidR="00F356E1">
        <w:rPr>
          <w:rFonts w:ascii="Calibri" w:hAnsi="Calibri" w:cs="Calibri"/>
          <w:lang w:eastAsia="zh-CN"/>
        </w:rPr>
        <w:t>, upon reception of the solicitation message,</w:t>
      </w:r>
      <w:r w:rsidR="00B055A4">
        <w:rPr>
          <w:rFonts w:ascii="Calibri" w:hAnsi="Calibri" w:cs="Calibri"/>
          <w:lang w:eastAsia="zh-CN"/>
        </w:rPr>
        <w:t xml:space="preserve"> sends the solicitation message towards </w:t>
      </w:r>
      <w:r w:rsidR="00284E9F">
        <w:rPr>
          <w:rFonts w:ascii="Calibri" w:hAnsi="Calibri" w:cs="Calibri"/>
          <w:lang w:eastAsia="zh-CN"/>
        </w:rPr>
        <w:t xml:space="preserve">the </w:t>
      </w:r>
      <w:r w:rsidR="00B055A4">
        <w:rPr>
          <w:rFonts w:ascii="Calibri" w:hAnsi="Calibri" w:cs="Calibri"/>
          <w:lang w:eastAsia="zh-CN"/>
        </w:rPr>
        <w:t>target remote UE. Then target remote UE feedback the response message towards to relay UE and relay UE further feedback the response message towards source remote UE</w:t>
      </w:r>
      <w:r w:rsidR="00F356E1">
        <w:rPr>
          <w:rFonts w:ascii="Calibri" w:hAnsi="Calibri" w:cs="Calibri"/>
          <w:lang w:eastAsia="zh-CN"/>
        </w:rPr>
        <w:t>.</w:t>
      </w:r>
    </w:p>
    <w:p w14:paraId="02409A3E" w14:textId="77777777" w:rsidR="00FC0FC8" w:rsidRDefault="00596243" w:rsidP="00FC0FC8">
      <w:pPr>
        <w:jc w:val="both"/>
        <w:rPr>
          <w:rFonts w:ascii="Calibri" w:hAnsi="Calibri" w:cs="Calibri"/>
          <w:lang w:eastAsia="zh-CN"/>
        </w:rPr>
      </w:pPr>
      <w:r w:rsidRPr="001B148A">
        <w:rPr>
          <w:rFonts w:ascii="Calibri" w:hAnsi="Calibri" w:cs="Calibri"/>
          <w:lang w:eastAsia="zh-CN"/>
        </w:rPr>
        <w:t xml:space="preserve">Within the procedures, it is still not clear </w:t>
      </w:r>
    </w:p>
    <w:p w14:paraId="47ACE733" w14:textId="6F357EC6" w:rsidR="00FC0FC8" w:rsidRDefault="00FC0FC8" w:rsidP="00FC0FC8">
      <w:pPr>
        <w:pStyle w:val="a5"/>
        <w:numPr>
          <w:ilvl w:val="0"/>
          <w:numId w:val="45"/>
        </w:numPr>
        <w:ind w:firstLineChars="0"/>
        <w:jc w:val="both"/>
        <w:rPr>
          <w:rFonts w:ascii="Calibri" w:hAnsi="Calibri" w:cs="Calibri"/>
          <w:lang w:eastAsia="zh-CN"/>
        </w:rPr>
      </w:pPr>
      <w:r>
        <w:rPr>
          <w:rFonts w:ascii="Calibri" w:hAnsi="Calibri" w:cs="Calibri"/>
          <w:lang w:eastAsia="zh-CN"/>
        </w:rPr>
        <w:t>In model-A, when relay-UE includ</w:t>
      </w:r>
      <w:r w:rsidR="00284E9F">
        <w:rPr>
          <w:rFonts w:ascii="Calibri" w:hAnsi="Calibri" w:cs="Calibri"/>
          <w:lang w:eastAsia="zh-CN"/>
        </w:rPr>
        <w:t>es</w:t>
      </w:r>
      <w:r>
        <w:rPr>
          <w:rFonts w:ascii="Calibri" w:hAnsi="Calibri" w:cs="Calibri"/>
          <w:lang w:eastAsia="zh-CN"/>
        </w:rPr>
        <w:t xml:space="preserve"> </w:t>
      </w:r>
      <w:r w:rsidR="00B055A4">
        <w:rPr>
          <w:rFonts w:ascii="Calibri" w:hAnsi="Calibri" w:cs="Calibri"/>
          <w:lang w:eastAsia="zh-CN"/>
        </w:rPr>
        <w:t>an achievable remote</w:t>
      </w:r>
      <w:r>
        <w:rPr>
          <w:rFonts w:ascii="Calibri" w:hAnsi="Calibri" w:cs="Calibri"/>
          <w:lang w:eastAsia="zh-CN"/>
        </w:rPr>
        <w:t xml:space="preserve"> UE in its announcement message list, whether there need</w:t>
      </w:r>
      <w:r w:rsidR="00284E9F">
        <w:rPr>
          <w:rFonts w:ascii="Calibri" w:hAnsi="Calibri" w:cs="Calibri"/>
          <w:lang w:eastAsia="zh-CN"/>
        </w:rPr>
        <w:t>s</w:t>
      </w:r>
      <w:r>
        <w:rPr>
          <w:rFonts w:ascii="Calibri" w:hAnsi="Calibri" w:cs="Calibri"/>
          <w:lang w:eastAsia="zh-CN"/>
        </w:rPr>
        <w:t xml:space="preserve"> to be any evaluation of link quality between </w:t>
      </w:r>
      <w:r w:rsidR="00284E9F">
        <w:rPr>
          <w:rFonts w:ascii="Calibri" w:hAnsi="Calibri" w:cs="Calibri"/>
          <w:lang w:eastAsia="zh-CN"/>
        </w:rPr>
        <w:t xml:space="preserve">the </w:t>
      </w:r>
      <w:r>
        <w:rPr>
          <w:rFonts w:ascii="Calibri" w:hAnsi="Calibri" w:cs="Calibri"/>
          <w:lang w:eastAsia="zh-CN"/>
        </w:rPr>
        <w:t>relay and remote UE;</w:t>
      </w:r>
    </w:p>
    <w:p w14:paraId="103C6135" w14:textId="193A09EC" w:rsidR="00FC0FC8" w:rsidRPr="00FC0FC8" w:rsidRDefault="00FC0FC8" w:rsidP="00FC0FC8">
      <w:pPr>
        <w:pStyle w:val="a5"/>
        <w:numPr>
          <w:ilvl w:val="0"/>
          <w:numId w:val="45"/>
        </w:numPr>
        <w:ind w:firstLineChars="0"/>
        <w:jc w:val="both"/>
        <w:rPr>
          <w:rFonts w:ascii="Calibri" w:hAnsi="Calibri" w:cs="Calibri"/>
          <w:lang w:eastAsia="zh-CN"/>
        </w:rPr>
      </w:pPr>
      <w:r w:rsidRPr="00FC0FC8">
        <w:rPr>
          <w:rFonts w:ascii="Calibri" w:hAnsi="Calibri" w:cs="Calibri"/>
          <w:lang w:eastAsia="zh-CN"/>
        </w:rPr>
        <w:t>In model-B, when relay UE forward the solic</w:t>
      </w:r>
      <w:r w:rsidR="00284E9F">
        <w:rPr>
          <w:rFonts w:ascii="Calibri" w:hAnsi="Calibri" w:cs="Calibri"/>
          <w:lang w:eastAsia="zh-CN"/>
        </w:rPr>
        <w:t>it</w:t>
      </w:r>
      <w:r w:rsidRPr="00FC0FC8">
        <w:rPr>
          <w:rFonts w:ascii="Calibri" w:hAnsi="Calibri" w:cs="Calibri"/>
          <w:lang w:eastAsia="zh-CN"/>
        </w:rPr>
        <w:t>ation/response message, whether there</w:t>
      </w:r>
      <w:r w:rsidR="00B055A4">
        <w:rPr>
          <w:rFonts w:ascii="Calibri" w:hAnsi="Calibri" w:cs="Calibri"/>
          <w:lang w:eastAsia="zh-CN"/>
        </w:rPr>
        <w:t xml:space="preserve"> is a</w:t>
      </w:r>
      <w:r w:rsidRPr="00FC0FC8">
        <w:rPr>
          <w:rFonts w:ascii="Calibri" w:hAnsi="Calibri" w:cs="Calibri"/>
          <w:lang w:eastAsia="zh-CN"/>
        </w:rPr>
        <w:t xml:space="preserve"> need to be any evaluation of link quality between </w:t>
      </w:r>
      <w:r w:rsidR="00284E9F">
        <w:rPr>
          <w:rFonts w:ascii="Calibri" w:hAnsi="Calibri" w:cs="Calibri"/>
          <w:lang w:eastAsia="zh-CN"/>
        </w:rPr>
        <w:t xml:space="preserve">the </w:t>
      </w:r>
      <w:r w:rsidRPr="00FC0FC8">
        <w:rPr>
          <w:rFonts w:ascii="Calibri" w:hAnsi="Calibri" w:cs="Calibri"/>
          <w:lang w:eastAsia="zh-CN"/>
        </w:rPr>
        <w:t xml:space="preserve">relay and remote UE. </w:t>
      </w:r>
      <w:r>
        <w:rPr>
          <w:rFonts w:ascii="Calibri" w:hAnsi="Calibri" w:cs="Calibri"/>
          <w:lang w:eastAsia="zh-CN"/>
        </w:rPr>
        <w:t>Or when source (or target) remote UE receives a response (or</w:t>
      </w:r>
      <w:r w:rsidRPr="00FC0FC8">
        <w:rPr>
          <w:rFonts w:ascii="Calibri" w:hAnsi="Calibri" w:cs="Calibri"/>
          <w:lang w:eastAsia="zh-CN"/>
        </w:rPr>
        <w:t xml:space="preserve"> </w:t>
      </w:r>
      <w:r>
        <w:rPr>
          <w:rFonts w:ascii="Calibri" w:hAnsi="Calibri" w:cs="Calibri"/>
          <w:lang w:eastAsia="zh-CN"/>
        </w:rPr>
        <w:t>solicitation) message, whether there</w:t>
      </w:r>
      <w:r w:rsidR="00B055A4">
        <w:rPr>
          <w:rFonts w:ascii="Calibri" w:hAnsi="Calibri" w:cs="Calibri"/>
          <w:lang w:eastAsia="zh-CN"/>
        </w:rPr>
        <w:t xml:space="preserve"> is a</w:t>
      </w:r>
      <w:r>
        <w:rPr>
          <w:rFonts w:ascii="Calibri" w:hAnsi="Calibri" w:cs="Calibri"/>
          <w:lang w:eastAsia="zh-CN"/>
        </w:rPr>
        <w:t xml:space="preserve"> need to be any </w:t>
      </w:r>
      <w:r>
        <w:rPr>
          <w:rFonts w:ascii="Calibri" w:hAnsi="Calibri" w:cs="Calibri"/>
          <w:lang w:eastAsia="zh-CN"/>
        </w:rPr>
        <w:lastRenderedPageBreak/>
        <w:t xml:space="preserve">evaluation of link quality between source and target remote UE, to decide on the usage of </w:t>
      </w:r>
      <w:r w:rsidR="00284E9F">
        <w:rPr>
          <w:rFonts w:ascii="Calibri" w:hAnsi="Calibri" w:cs="Calibri"/>
          <w:lang w:eastAsia="zh-CN"/>
        </w:rPr>
        <w:t xml:space="preserve">the </w:t>
      </w:r>
      <w:r>
        <w:rPr>
          <w:rFonts w:ascii="Calibri" w:hAnsi="Calibri" w:cs="Calibri"/>
          <w:lang w:eastAsia="zh-CN"/>
        </w:rPr>
        <w:t>relay-based indirect link.</w:t>
      </w:r>
    </w:p>
    <w:p w14:paraId="62A92FD5" w14:textId="151EFE1D" w:rsidR="00CB5943" w:rsidRPr="001B148A" w:rsidRDefault="00596243" w:rsidP="001B148A">
      <w:pPr>
        <w:jc w:val="both"/>
        <w:rPr>
          <w:rFonts w:ascii="Calibri" w:hAnsi="Calibri" w:cs="Calibri"/>
          <w:lang w:eastAsia="zh-CN"/>
        </w:rPr>
      </w:pPr>
      <w:r w:rsidRPr="001B148A">
        <w:rPr>
          <w:rFonts w:ascii="Calibri" w:hAnsi="Calibri" w:cs="Calibri"/>
          <w:lang w:eastAsia="zh-CN"/>
        </w:rPr>
        <w:t xml:space="preserve">Therefore, RAN2 should discuss whether to introduce AS layer criteria </w:t>
      </w:r>
      <w:r w:rsidR="00FC0FC8">
        <w:rPr>
          <w:rFonts w:ascii="Calibri" w:hAnsi="Calibri" w:cs="Calibri"/>
          <w:lang w:eastAsia="zh-CN"/>
        </w:rPr>
        <w:t>for U2U relay UE</w:t>
      </w:r>
      <w:r w:rsidRPr="001B148A">
        <w:rPr>
          <w:rFonts w:ascii="Calibri" w:hAnsi="Calibri" w:cs="Calibri"/>
          <w:lang w:eastAsia="zh-CN"/>
        </w:rPr>
        <w:t>.</w:t>
      </w:r>
      <w:r w:rsidR="00FC0FC8">
        <w:rPr>
          <w:rFonts w:ascii="Calibri" w:hAnsi="Calibri" w:cs="Calibri"/>
          <w:lang w:eastAsia="zh-CN"/>
        </w:rPr>
        <w:t xml:space="preserve"> Yet it has to be combined with </w:t>
      </w:r>
      <w:r w:rsidR="00284E9F">
        <w:rPr>
          <w:rFonts w:ascii="Calibri" w:hAnsi="Calibri" w:cs="Calibri"/>
          <w:lang w:eastAsia="zh-CN"/>
        </w:rPr>
        <w:t xml:space="preserve">the </w:t>
      </w:r>
      <w:r w:rsidR="00FC0FC8">
        <w:rPr>
          <w:rFonts w:ascii="Calibri" w:hAnsi="Calibri" w:cs="Calibri"/>
          <w:lang w:eastAsia="zh-CN"/>
        </w:rPr>
        <w:t xml:space="preserve">SA2 conclusion on </w:t>
      </w:r>
      <w:r w:rsidR="00284E9F">
        <w:rPr>
          <w:rFonts w:ascii="Calibri" w:hAnsi="Calibri" w:cs="Calibri"/>
          <w:lang w:eastAsia="zh-CN"/>
        </w:rPr>
        <w:t xml:space="preserve">the </w:t>
      </w:r>
      <w:r w:rsidR="00FC0FC8">
        <w:rPr>
          <w:rFonts w:ascii="Calibri" w:hAnsi="Calibri" w:cs="Calibri"/>
          <w:lang w:eastAsia="zh-CN"/>
        </w:rPr>
        <w:t xml:space="preserve">model-A/B discovery procedure, so </w:t>
      </w:r>
      <w:r w:rsidR="00284E9F">
        <w:rPr>
          <w:rFonts w:ascii="Calibri" w:hAnsi="Calibri" w:cs="Calibri"/>
          <w:lang w:eastAsia="zh-CN"/>
        </w:rPr>
        <w:t xml:space="preserve">the </w:t>
      </w:r>
      <w:r w:rsidR="00FC0FC8">
        <w:rPr>
          <w:rFonts w:ascii="Calibri" w:hAnsi="Calibri" w:cs="Calibri"/>
          <w:lang w:eastAsia="zh-CN"/>
        </w:rPr>
        <w:t>final conclusion has to be aligned with SA2.</w:t>
      </w:r>
    </w:p>
    <w:p w14:paraId="4E0DF4FA" w14:textId="61076497" w:rsidR="00E4612E" w:rsidRPr="00FA37D1" w:rsidRDefault="00596243" w:rsidP="001B148A">
      <w:pPr>
        <w:pStyle w:val="ProposalStyle"/>
      </w:pPr>
      <w:bookmarkStart w:id="13" w:name="_Toc110266939"/>
      <w:bookmarkStart w:id="14" w:name="_Toc110266952"/>
      <w:bookmarkStart w:id="15" w:name="_Toc110266965"/>
      <w:bookmarkStart w:id="16" w:name="_Toc110414363"/>
      <w:bookmarkStart w:id="17" w:name="_Toc110414694"/>
      <w:bookmarkStart w:id="18" w:name="_Toc110499889"/>
      <w:bookmarkStart w:id="19" w:name="_Toc110266832"/>
      <w:bookmarkStart w:id="20" w:name="_Toc110266905"/>
      <w:bookmarkStart w:id="21" w:name="_Toc110266922"/>
      <w:bookmarkStart w:id="22" w:name="_Toc110933000"/>
      <w:r w:rsidRPr="00596243">
        <w:t xml:space="preserve">RAN2 discuss whether to introduce AS layer </w:t>
      </w:r>
      <w:r w:rsidR="00022137">
        <w:t xml:space="preserve">channel quality-based </w:t>
      </w:r>
      <w:r w:rsidRPr="00596243">
        <w:t xml:space="preserve">criteria </w:t>
      </w:r>
      <w:bookmarkEnd w:id="13"/>
      <w:bookmarkEnd w:id="14"/>
      <w:bookmarkEnd w:id="15"/>
      <w:r w:rsidR="00022137">
        <w:t>for a UE to act as U2U Relay</w:t>
      </w:r>
      <w:r w:rsidR="00FC0FC8">
        <w:t>/Remote</w:t>
      </w:r>
      <w:r w:rsidR="00022137">
        <w:t xml:space="preserve"> UE.</w:t>
      </w:r>
      <w:r w:rsidR="00A13BBD" w:rsidRPr="00596243">
        <w:t xml:space="preserve"> </w:t>
      </w:r>
      <w:r w:rsidR="00022137">
        <w:t xml:space="preserve">Yet the detailed scheme has to wait for </w:t>
      </w:r>
      <w:r w:rsidR="00284E9F">
        <w:t xml:space="preserve">the </w:t>
      </w:r>
      <w:r w:rsidR="00022137">
        <w:t>S2 conclusion on procedure design.</w:t>
      </w:r>
      <w:bookmarkEnd w:id="16"/>
      <w:bookmarkEnd w:id="17"/>
      <w:bookmarkEnd w:id="18"/>
      <w:bookmarkEnd w:id="22"/>
      <w:r w:rsidR="00022137">
        <w:t xml:space="preserve"> </w:t>
      </w:r>
      <w:bookmarkStart w:id="23" w:name="_Toc110414366"/>
      <w:bookmarkStart w:id="24" w:name="_Toc110414697"/>
      <w:bookmarkStart w:id="25" w:name="_Toc110414367"/>
      <w:bookmarkStart w:id="26" w:name="_Toc110414698"/>
      <w:bookmarkStart w:id="27" w:name="_Toc110266941"/>
      <w:bookmarkStart w:id="28" w:name="_Toc110266954"/>
      <w:bookmarkStart w:id="29" w:name="_Toc110266967"/>
      <w:bookmarkStart w:id="30" w:name="_Toc110267043"/>
      <w:bookmarkStart w:id="31" w:name="_Toc110267076"/>
      <w:bookmarkStart w:id="32" w:name="_Toc110267117"/>
      <w:bookmarkStart w:id="33" w:name="_Toc110267155"/>
      <w:bookmarkStart w:id="34" w:name="_Toc110414368"/>
      <w:bookmarkStart w:id="35" w:name="_Toc110414699"/>
      <w:bookmarkStart w:id="36" w:name="_Toc110266942"/>
      <w:bookmarkStart w:id="37" w:name="_Toc110266955"/>
      <w:bookmarkStart w:id="38" w:name="_Toc110266968"/>
      <w:bookmarkStart w:id="39" w:name="_Toc110267044"/>
      <w:bookmarkStart w:id="40" w:name="_Toc110267077"/>
      <w:bookmarkStart w:id="41" w:name="_Toc110267118"/>
      <w:bookmarkStart w:id="42" w:name="_Toc110267156"/>
      <w:bookmarkStart w:id="43" w:name="_Toc110414369"/>
      <w:bookmarkStart w:id="44" w:name="_Toc110414700"/>
      <w:bookmarkEnd w:id="19"/>
      <w:bookmarkEnd w:id="20"/>
      <w:bookmarkEnd w:id="21"/>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2A8A155" w14:textId="6B098725" w:rsidR="001B7447" w:rsidRPr="001B148A" w:rsidRDefault="001B7447" w:rsidP="001B148A">
      <w:pPr>
        <w:pStyle w:val="3"/>
        <w:numPr>
          <w:ilvl w:val="2"/>
          <w:numId w:val="2"/>
        </w:numPr>
        <w:rPr>
          <w:rFonts w:ascii="Calibri" w:hAnsi="Calibri" w:cs="Calibri"/>
          <w:lang w:eastAsia="zh-CN"/>
        </w:rPr>
      </w:pPr>
      <w:r w:rsidRPr="001B148A">
        <w:rPr>
          <w:rFonts w:ascii="Calibri" w:hAnsi="Calibri" w:cs="Calibri"/>
          <w:b w:val="0"/>
          <w:lang w:eastAsia="zh-CN"/>
        </w:rPr>
        <w:t>Relay selection/reselection</w:t>
      </w:r>
    </w:p>
    <w:p w14:paraId="6841135A" w14:textId="77777777" w:rsidR="00FC0FC8" w:rsidRDefault="00FC0FC8" w:rsidP="00FC0FC8">
      <w:pPr>
        <w:jc w:val="both"/>
        <w:rPr>
          <w:rFonts w:ascii="Calibri" w:hAnsi="Calibri" w:cs="Calibri"/>
          <w:lang w:eastAsia="zh-CN"/>
        </w:rPr>
      </w:pPr>
      <w:r w:rsidRPr="00CA27BA">
        <w:rPr>
          <w:rFonts w:ascii="Calibri" w:hAnsi="Calibri" w:cs="Calibri" w:hint="eastAsia"/>
          <w:lang w:eastAsia="zh-CN"/>
        </w:rPr>
        <w:t>In</w:t>
      </w:r>
      <w:r w:rsidRPr="00CA27BA">
        <w:rPr>
          <w:rFonts w:ascii="Calibri" w:hAnsi="Calibri" w:cs="Calibri"/>
          <w:lang w:eastAsia="zh-CN"/>
        </w:rPr>
        <w:t xml:space="preserve"> Rel-17</w:t>
      </w:r>
      <w:r>
        <w:rPr>
          <w:rFonts w:ascii="Calibri" w:hAnsi="Calibri" w:cs="Calibri"/>
          <w:lang w:eastAsia="zh-CN"/>
        </w:rPr>
        <w:t xml:space="preserve">, the remote UE triggers relay (re)selection in the case </w:t>
      </w:r>
    </w:p>
    <w:p w14:paraId="23905763" w14:textId="77777777" w:rsidR="00FC0FC8" w:rsidRPr="00425751" w:rsidRDefault="00FC0FC8" w:rsidP="00FC0FC8">
      <w:pPr>
        <w:pBdr>
          <w:top w:val="single" w:sz="4" w:space="1" w:color="auto"/>
          <w:left w:val="single" w:sz="4" w:space="4" w:color="auto"/>
          <w:bottom w:val="single" w:sz="4" w:space="1" w:color="auto"/>
          <w:right w:val="single" w:sz="4" w:space="4" w:color="auto"/>
        </w:pBdr>
        <w:rPr>
          <w:i/>
          <w:lang w:eastAsia="zh-CN"/>
        </w:rPr>
      </w:pPr>
      <w:r w:rsidRPr="00425751">
        <w:t>The U2N Remote UE triggers U2N Relay selection in following cases:</w:t>
      </w:r>
    </w:p>
    <w:p w14:paraId="737535D2" w14:textId="77777777" w:rsidR="00FC0FC8" w:rsidRPr="00425751" w:rsidRDefault="00FC0FC8" w:rsidP="00FC0FC8">
      <w:pPr>
        <w:pStyle w:val="B1"/>
        <w:pBdr>
          <w:top w:val="single" w:sz="4" w:space="1" w:color="auto"/>
          <w:left w:val="single" w:sz="4" w:space="4" w:color="auto"/>
          <w:bottom w:val="single" w:sz="4" w:space="1" w:color="auto"/>
          <w:right w:val="single" w:sz="4" w:space="4" w:color="auto"/>
        </w:pBdr>
        <w:ind w:left="0" w:firstLine="0"/>
      </w:pPr>
      <w:r w:rsidRPr="00425751">
        <w:t>-</w:t>
      </w:r>
      <w:r w:rsidRPr="00425751">
        <w:tab/>
        <w:t xml:space="preserve">Direct </w:t>
      </w:r>
      <w:proofErr w:type="spellStart"/>
      <w:r w:rsidRPr="00425751">
        <w:t>Uu</w:t>
      </w:r>
      <w:proofErr w:type="spellEnd"/>
      <w:r w:rsidRPr="00425751">
        <w:t xml:space="preserve"> signal strength of current serving cell of the U2N Remote UE is below a configured signal strength threshold;</w:t>
      </w:r>
    </w:p>
    <w:p w14:paraId="729EB6B7" w14:textId="77777777" w:rsidR="00FC0FC8" w:rsidRPr="00425751" w:rsidRDefault="00FC0FC8" w:rsidP="00FC0FC8">
      <w:pPr>
        <w:pStyle w:val="B1"/>
        <w:pBdr>
          <w:top w:val="single" w:sz="4" w:space="1" w:color="auto"/>
          <w:left w:val="single" w:sz="4" w:space="4" w:color="auto"/>
          <w:bottom w:val="single" w:sz="4" w:space="1" w:color="auto"/>
          <w:right w:val="single" w:sz="4" w:space="4" w:color="auto"/>
        </w:pBdr>
        <w:ind w:left="0" w:firstLine="0"/>
      </w:pPr>
      <w:r w:rsidRPr="00425751">
        <w:t>-</w:t>
      </w:r>
      <w:r w:rsidRPr="00425751">
        <w:tab/>
        <w:t>Indicated by upper layer of the U2N Remote UE.</w:t>
      </w:r>
    </w:p>
    <w:p w14:paraId="4DD48D61" w14:textId="77777777" w:rsidR="00FC0FC8" w:rsidRPr="00425751" w:rsidRDefault="00FC0FC8" w:rsidP="00FC0FC8">
      <w:pPr>
        <w:pBdr>
          <w:top w:val="single" w:sz="4" w:space="1" w:color="auto"/>
          <w:left w:val="single" w:sz="4" w:space="4" w:color="auto"/>
          <w:bottom w:val="single" w:sz="4" w:space="1" w:color="auto"/>
          <w:right w:val="single" w:sz="4" w:space="4" w:color="auto"/>
        </w:pBdr>
        <w:rPr>
          <w:i/>
          <w:lang w:eastAsia="zh-CN"/>
        </w:rPr>
      </w:pPr>
      <w:r w:rsidRPr="00425751">
        <w:t>The U2N Remote UE may trigger U2N Relay reselection in following cases:</w:t>
      </w:r>
    </w:p>
    <w:p w14:paraId="6E40A8AA" w14:textId="77777777" w:rsidR="00FC0FC8" w:rsidRPr="00425751" w:rsidRDefault="00FC0FC8" w:rsidP="00FC0FC8">
      <w:pPr>
        <w:pStyle w:val="B1"/>
        <w:pBdr>
          <w:top w:val="single" w:sz="4" w:space="1" w:color="auto"/>
          <w:left w:val="single" w:sz="4" w:space="4" w:color="auto"/>
          <w:bottom w:val="single" w:sz="4" w:space="1" w:color="auto"/>
          <w:right w:val="single" w:sz="4" w:space="4" w:color="auto"/>
        </w:pBdr>
        <w:ind w:left="0" w:firstLine="0"/>
      </w:pPr>
      <w:r w:rsidRPr="00922D25">
        <w:rPr>
          <w:highlight w:val="yellow"/>
        </w:rPr>
        <w:t>-</w:t>
      </w:r>
      <w:r w:rsidRPr="00922D25">
        <w:rPr>
          <w:highlight w:val="yellow"/>
        </w:rPr>
        <w:tab/>
        <w:t>PC5 signal strength of current U2N Relay UE is below a (pre)configured signal strength threshold;</w:t>
      </w:r>
    </w:p>
    <w:p w14:paraId="41936736" w14:textId="77777777" w:rsidR="00FC0FC8" w:rsidRPr="00425751" w:rsidRDefault="00FC0FC8" w:rsidP="00FC0FC8">
      <w:pPr>
        <w:pStyle w:val="B1"/>
        <w:pBdr>
          <w:top w:val="single" w:sz="4" w:space="1" w:color="auto"/>
          <w:left w:val="single" w:sz="4" w:space="4" w:color="auto"/>
          <w:bottom w:val="single" w:sz="4" w:space="1" w:color="auto"/>
          <w:right w:val="single" w:sz="4" w:space="4" w:color="auto"/>
        </w:pBdr>
        <w:ind w:left="0" w:firstLine="0"/>
        <w:rPr>
          <w:rFonts w:eastAsiaTheme="minorEastAsia"/>
          <w:lang w:eastAsia="zh-CN"/>
        </w:rPr>
      </w:pPr>
      <w:r w:rsidRPr="00425751">
        <w:rPr>
          <w:rFonts w:eastAsiaTheme="minorEastAsia"/>
          <w:lang w:eastAsia="zh-CN"/>
        </w:rPr>
        <w:t>-</w:t>
      </w:r>
      <w:r w:rsidRPr="00425751">
        <w:rPr>
          <w:rFonts w:eastAsiaTheme="minorEastAsia"/>
          <w:lang w:eastAsia="zh-CN"/>
        </w:rPr>
        <w:tab/>
        <w:t xml:space="preserve">Cell reselection, handover, </w:t>
      </w:r>
      <w:proofErr w:type="spellStart"/>
      <w:r w:rsidRPr="00425751">
        <w:rPr>
          <w:rFonts w:eastAsiaTheme="minorEastAsia"/>
          <w:lang w:eastAsia="zh-CN"/>
        </w:rPr>
        <w:t>Uu</w:t>
      </w:r>
      <w:proofErr w:type="spellEnd"/>
      <w:r w:rsidRPr="00425751">
        <w:rPr>
          <w:rFonts w:eastAsiaTheme="minorEastAsia"/>
          <w:lang w:eastAsia="zh-CN"/>
        </w:rPr>
        <w:t xml:space="preserve"> RLF</w:t>
      </w:r>
      <w:r w:rsidRPr="00425751">
        <w:rPr>
          <w:lang w:eastAsia="zh-CN"/>
        </w:rPr>
        <w:t>,</w:t>
      </w:r>
      <w:r w:rsidRPr="00425751">
        <w:rPr>
          <w:rFonts w:eastAsia="Yu Mincho"/>
          <w:lang w:eastAsia="zh-CN"/>
        </w:rPr>
        <w:t xml:space="preserve"> or </w:t>
      </w:r>
      <w:proofErr w:type="spellStart"/>
      <w:r w:rsidRPr="00425751">
        <w:t>Uu</w:t>
      </w:r>
      <w:proofErr w:type="spellEnd"/>
      <w:r w:rsidRPr="00425751">
        <w:t xml:space="preserve"> RRC connection establishment/resume failure</w:t>
      </w:r>
      <w:r w:rsidRPr="00425751">
        <w:rPr>
          <w:rFonts w:eastAsiaTheme="minorEastAsia"/>
          <w:lang w:eastAsia="zh-CN"/>
        </w:rPr>
        <w:t xml:space="preserve"> has been indicated by U2N Relay UE via PC5-RRC signalling;</w:t>
      </w:r>
    </w:p>
    <w:p w14:paraId="4EEB5A5C" w14:textId="77777777" w:rsidR="00FC0FC8" w:rsidRPr="00425751" w:rsidRDefault="00FC0FC8" w:rsidP="00FC0FC8">
      <w:pPr>
        <w:pStyle w:val="B1"/>
        <w:pBdr>
          <w:top w:val="single" w:sz="4" w:space="1" w:color="auto"/>
          <w:left w:val="single" w:sz="4" w:space="4" w:color="auto"/>
          <w:bottom w:val="single" w:sz="4" w:space="1" w:color="auto"/>
          <w:right w:val="single" w:sz="4" w:space="4" w:color="auto"/>
        </w:pBdr>
        <w:ind w:left="0" w:firstLine="0"/>
        <w:rPr>
          <w:rFonts w:eastAsiaTheme="minorEastAsia"/>
          <w:lang w:eastAsia="zh-CN"/>
        </w:rPr>
      </w:pPr>
      <w:r w:rsidRPr="00425751">
        <w:rPr>
          <w:rFonts w:eastAsiaTheme="minorEastAsia"/>
          <w:lang w:eastAsia="zh-CN"/>
        </w:rPr>
        <w:t>-</w:t>
      </w:r>
      <w:r w:rsidRPr="00425751">
        <w:rPr>
          <w:rFonts w:eastAsiaTheme="minorEastAsia"/>
          <w:lang w:eastAsia="zh-CN"/>
        </w:rPr>
        <w:tab/>
        <w:t xml:space="preserve">When </w:t>
      </w:r>
      <w:r w:rsidRPr="00425751">
        <w:t xml:space="preserve">U2N Remote UE </w:t>
      </w:r>
      <w:r w:rsidRPr="00425751">
        <w:rPr>
          <w:rFonts w:eastAsiaTheme="minorEastAsia"/>
          <w:lang w:eastAsia="zh-CN"/>
        </w:rPr>
        <w:t>receives a PC5-S link release message from U2N Relay UE;</w:t>
      </w:r>
    </w:p>
    <w:p w14:paraId="35F649CC" w14:textId="77777777" w:rsidR="00FC0FC8" w:rsidRPr="00425751" w:rsidRDefault="00FC0FC8" w:rsidP="00FC0FC8">
      <w:pPr>
        <w:pStyle w:val="B1"/>
        <w:pBdr>
          <w:top w:val="single" w:sz="4" w:space="1" w:color="auto"/>
          <w:left w:val="single" w:sz="4" w:space="4" w:color="auto"/>
          <w:bottom w:val="single" w:sz="4" w:space="1" w:color="auto"/>
          <w:right w:val="single" w:sz="4" w:space="4" w:color="auto"/>
        </w:pBdr>
        <w:ind w:left="0" w:firstLine="0"/>
      </w:pPr>
      <w:r w:rsidRPr="00425751">
        <w:t>-</w:t>
      </w:r>
      <w:r w:rsidRPr="00425751">
        <w:tab/>
        <w:t>When U2N Remote UE detects PC5 RLF;</w:t>
      </w:r>
    </w:p>
    <w:p w14:paraId="4479F0CC" w14:textId="77777777" w:rsidR="00FC0FC8" w:rsidRPr="00425751" w:rsidRDefault="00FC0FC8" w:rsidP="00FC0FC8">
      <w:pPr>
        <w:pStyle w:val="B1"/>
        <w:pBdr>
          <w:top w:val="single" w:sz="4" w:space="1" w:color="auto"/>
          <w:left w:val="single" w:sz="4" w:space="4" w:color="auto"/>
          <w:bottom w:val="single" w:sz="4" w:space="1" w:color="auto"/>
          <w:right w:val="single" w:sz="4" w:space="4" w:color="auto"/>
        </w:pBdr>
        <w:ind w:left="0" w:firstLine="0"/>
      </w:pPr>
      <w:r w:rsidRPr="00425751">
        <w:t>-</w:t>
      </w:r>
      <w:r w:rsidRPr="00425751">
        <w:tab/>
        <w:t>Indicated by upper layer.</w:t>
      </w:r>
    </w:p>
    <w:p w14:paraId="1517AC36" w14:textId="7F93BD1C" w:rsidR="00FC0FC8" w:rsidRDefault="00FC0FC8" w:rsidP="00FC0FC8">
      <w:pPr>
        <w:jc w:val="both"/>
        <w:rPr>
          <w:rFonts w:ascii="Calibri" w:hAnsi="Calibri" w:cs="Calibri"/>
          <w:lang w:eastAsia="zh-CN"/>
        </w:rPr>
      </w:pPr>
      <w:r>
        <w:rPr>
          <w:rFonts w:ascii="Calibri" w:hAnsi="Calibri" w:cs="Calibri" w:hint="eastAsia"/>
          <w:lang w:eastAsia="zh-CN"/>
        </w:rPr>
        <w:t>W</w:t>
      </w:r>
      <w:r>
        <w:rPr>
          <w:rFonts w:ascii="Calibri" w:hAnsi="Calibri" w:cs="Calibri"/>
          <w:lang w:eastAsia="zh-CN"/>
        </w:rPr>
        <w:t xml:space="preserve">hen it comes to Rel-18 UE-to-UE relay, </w:t>
      </w:r>
      <w:r w:rsidR="00284E9F">
        <w:rPr>
          <w:rFonts w:ascii="Calibri" w:hAnsi="Calibri" w:cs="Calibri"/>
          <w:lang w:eastAsia="zh-CN"/>
        </w:rPr>
        <w:t xml:space="preserve">a </w:t>
      </w:r>
      <w:r>
        <w:rPr>
          <w:rFonts w:ascii="Calibri" w:hAnsi="Calibri" w:cs="Calibri"/>
          <w:lang w:eastAsia="zh-CN"/>
        </w:rPr>
        <w:t xml:space="preserve">similar principle can be reused for the triggering of relay selection, that is when </w:t>
      </w:r>
      <w:r w:rsidR="00284E9F">
        <w:rPr>
          <w:rFonts w:ascii="Calibri" w:hAnsi="Calibri" w:cs="Calibri"/>
          <w:lang w:eastAsia="zh-CN"/>
        </w:rPr>
        <w:t xml:space="preserve">the </w:t>
      </w:r>
      <w:r>
        <w:rPr>
          <w:rFonts w:ascii="Calibri" w:hAnsi="Calibri" w:cs="Calibri"/>
          <w:lang w:eastAsia="zh-CN"/>
        </w:rPr>
        <w:t xml:space="preserve">direct PC5 link between source remote UE and target remote UE is below a configured signal strength threshold or source remote UE cannot directly detect target remote UE, it can trigger relay selection. </w:t>
      </w:r>
    </w:p>
    <w:p w14:paraId="555A5F47" w14:textId="4F758127" w:rsidR="0015319D" w:rsidRDefault="0016454C" w:rsidP="00072F7B">
      <w:pPr>
        <w:jc w:val="both"/>
        <w:rPr>
          <w:rFonts w:ascii="Calibri" w:hAnsi="Calibri" w:cs="Calibri"/>
          <w:lang w:eastAsia="zh-CN"/>
        </w:rPr>
      </w:pPr>
      <w:r w:rsidRPr="0016454C">
        <w:rPr>
          <w:rFonts w:ascii="Calibri" w:hAnsi="Calibri" w:cs="Calibri"/>
          <w:lang w:eastAsia="zh-CN"/>
        </w:rPr>
        <w:t>In Rel-17</w:t>
      </w:r>
      <w:r>
        <w:rPr>
          <w:rFonts w:ascii="Calibri" w:hAnsi="Calibri" w:cs="Calibri"/>
          <w:lang w:eastAsia="zh-CN"/>
        </w:rPr>
        <w:t xml:space="preserve">, the remote UE performs radio measurements at </w:t>
      </w:r>
      <w:r w:rsidR="00284E9F">
        <w:rPr>
          <w:rFonts w:ascii="Calibri" w:hAnsi="Calibri" w:cs="Calibri"/>
          <w:lang w:eastAsia="zh-CN"/>
        </w:rPr>
        <w:t xml:space="preserve">the </w:t>
      </w:r>
      <w:r>
        <w:rPr>
          <w:rFonts w:ascii="Calibri" w:hAnsi="Calibri" w:cs="Calibri"/>
          <w:lang w:eastAsia="zh-CN"/>
        </w:rPr>
        <w:t xml:space="preserve">PC5 interface and uses them for relay selection and reselection along with higher layer criteria. A </w:t>
      </w:r>
      <w:r>
        <w:rPr>
          <w:rFonts w:ascii="Calibri" w:hAnsi="Calibri" w:cs="Calibri" w:hint="eastAsia"/>
          <w:lang w:eastAsia="zh-CN"/>
        </w:rPr>
        <w:t>relay</w:t>
      </w:r>
      <w:r>
        <w:rPr>
          <w:rFonts w:ascii="Calibri" w:hAnsi="Calibri" w:cs="Calibri"/>
          <w:lang w:eastAsia="zh-CN"/>
        </w:rPr>
        <w:t xml:space="preserve"> UE is considered suitable</w:t>
      </w:r>
      <w:r w:rsidR="00284E9F">
        <w:rPr>
          <w:rFonts w:ascii="Calibri" w:hAnsi="Calibri" w:cs="Calibri"/>
          <w:lang w:eastAsia="zh-CN"/>
        </w:rPr>
        <w:t>/</w:t>
      </w:r>
      <w:r w:rsidR="00FC0FC8">
        <w:rPr>
          <w:rFonts w:ascii="Calibri" w:hAnsi="Calibri" w:cs="Calibri"/>
          <w:lang w:eastAsia="zh-CN"/>
        </w:rPr>
        <w:t>unsuitable</w:t>
      </w:r>
      <w:r>
        <w:rPr>
          <w:rFonts w:ascii="Calibri" w:hAnsi="Calibri" w:cs="Calibri"/>
          <w:lang w:eastAsia="zh-CN"/>
        </w:rPr>
        <w:t xml:space="preserve"> in terms of radio criteria if the PC5 link quality exceeds</w:t>
      </w:r>
      <w:r w:rsidR="00284E9F">
        <w:rPr>
          <w:rFonts w:ascii="Calibri" w:hAnsi="Calibri" w:cs="Calibri"/>
          <w:lang w:eastAsia="zh-CN"/>
        </w:rPr>
        <w:t>/</w:t>
      </w:r>
      <w:r w:rsidR="00FC0FC8">
        <w:rPr>
          <w:rFonts w:ascii="Calibri" w:hAnsi="Calibri" w:cs="Calibri"/>
          <w:lang w:eastAsia="zh-CN"/>
        </w:rPr>
        <w:t xml:space="preserve">is lower than a </w:t>
      </w:r>
      <w:r>
        <w:rPr>
          <w:rFonts w:ascii="Calibri" w:hAnsi="Calibri" w:cs="Calibri"/>
          <w:lang w:eastAsia="zh-CN"/>
        </w:rPr>
        <w:t xml:space="preserve">configured threshold, which is pre-configured or provided by </w:t>
      </w:r>
      <w:proofErr w:type="spellStart"/>
      <w:r>
        <w:rPr>
          <w:rFonts w:ascii="Calibri" w:hAnsi="Calibri" w:cs="Calibri"/>
          <w:lang w:eastAsia="zh-CN"/>
        </w:rPr>
        <w:t>gNB</w:t>
      </w:r>
      <w:proofErr w:type="spellEnd"/>
      <w:r>
        <w:rPr>
          <w:rFonts w:ascii="Calibri" w:hAnsi="Calibri" w:cs="Calibri"/>
          <w:lang w:eastAsia="zh-CN"/>
        </w:rPr>
        <w:t>. If there are multiple such candidate relay UEs, it is up to remote UE implementation to choose one relay UE among them.</w:t>
      </w:r>
      <w:r w:rsidR="00360F05">
        <w:rPr>
          <w:rFonts w:ascii="Calibri" w:hAnsi="Calibri" w:cs="Calibri"/>
          <w:lang w:eastAsia="zh-CN"/>
        </w:rPr>
        <w:t xml:space="preserve"> </w:t>
      </w:r>
      <w:r w:rsidR="00360F05">
        <w:rPr>
          <w:rFonts w:ascii="Calibri" w:hAnsi="Calibri" w:cs="Calibri" w:hint="eastAsia"/>
          <w:lang w:eastAsia="zh-CN"/>
        </w:rPr>
        <w:t>Remot</w:t>
      </w:r>
      <w:r w:rsidR="00360F05">
        <w:rPr>
          <w:rFonts w:ascii="Calibri" w:hAnsi="Calibri" w:cs="Calibri"/>
          <w:lang w:eastAsia="zh-CN"/>
        </w:rPr>
        <w:t>e UE uses SL-RSRP measurements for relay reselection trigger evaluation when there is d</w:t>
      </w:r>
      <w:r w:rsidR="00CA27BA">
        <w:rPr>
          <w:rFonts w:ascii="Calibri" w:hAnsi="Calibri" w:cs="Calibri"/>
          <w:lang w:eastAsia="zh-CN"/>
        </w:rPr>
        <w:t>a</w:t>
      </w:r>
      <w:r w:rsidR="00360F05">
        <w:rPr>
          <w:rFonts w:ascii="Calibri" w:hAnsi="Calibri" w:cs="Calibri"/>
          <w:lang w:eastAsia="zh-CN"/>
        </w:rPr>
        <w:t xml:space="preserve">ta transmission from relay UE to remote UE, and it is left to UE implementation whether </w:t>
      </w:r>
      <w:r w:rsidR="00072F7B">
        <w:rPr>
          <w:rFonts w:ascii="Calibri" w:hAnsi="Calibri" w:cs="Calibri"/>
          <w:lang w:eastAsia="zh-CN"/>
        </w:rPr>
        <w:t>to use SL-RSRP or SD-RSRP for relay reselection trigger evaluation in case of no data transmission from relay UE to remote UE.</w:t>
      </w:r>
    </w:p>
    <w:p w14:paraId="19E34E69" w14:textId="7D24DDD2" w:rsidR="00072F7B" w:rsidRDefault="00072F7B" w:rsidP="00072F7B">
      <w:pPr>
        <w:jc w:val="both"/>
        <w:rPr>
          <w:rFonts w:ascii="Calibri" w:hAnsi="Calibri" w:cs="Calibri"/>
          <w:lang w:eastAsia="zh-CN"/>
        </w:rPr>
      </w:pPr>
      <w:r>
        <w:rPr>
          <w:rFonts w:ascii="Calibri" w:hAnsi="Calibri" w:cs="Calibri" w:hint="eastAsia"/>
          <w:lang w:eastAsia="zh-CN"/>
        </w:rPr>
        <w:lastRenderedPageBreak/>
        <w:t>W</w:t>
      </w:r>
      <w:r>
        <w:rPr>
          <w:rFonts w:ascii="Calibri" w:hAnsi="Calibri" w:cs="Calibri"/>
          <w:lang w:eastAsia="zh-CN"/>
        </w:rPr>
        <w:t xml:space="preserve">hen it comes to Rel-18 UE-to-UE relay, similarly, the source remote UE should still perform radio measurements at </w:t>
      </w:r>
      <w:r w:rsidR="00284E9F">
        <w:rPr>
          <w:rFonts w:ascii="Calibri" w:hAnsi="Calibri" w:cs="Calibri"/>
          <w:lang w:eastAsia="zh-CN"/>
        </w:rPr>
        <w:t xml:space="preserve">the </w:t>
      </w:r>
      <w:r>
        <w:rPr>
          <w:rFonts w:ascii="Calibri" w:hAnsi="Calibri" w:cs="Calibri"/>
          <w:lang w:eastAsia="zh-CN"/>
        </w:rPr>
        <w:t xml:space="preserve">PC5 interface and use them for relay selection and reselection along with higher layer criteria. But </w:t>
      </w:r>
      <w:r w:rsidR="00CA27BA">
        <w:rPr>
          <w:rFonts w:ascii="Calibri" w:hAnsi="Calibri" w:cs="Calibri"/>
          <w:lang w:eastAsia="zh-CN"/>
        </w:rPr>
        <w:t xml:space="preserve">due to there </w:t>
      </w:r>
      <w:r w:rsidR="00284E9F">
        <w:rPr>
          <w:rFonts w:ascii="Calibri" w:hAnsi="Calibri" w:cs="Calibri"/>
          <w:lang w:eastAsia="zh-CN"/>
        </w:rPr>
        <w:t>being</w:t>
      </w:r>
      <w:r w:rsidR="00CA27BA">
        <w:rPr>
          <w:rFonts w:ascii="Calibri" w:hAnsi="Calibri" w:cs="Calibri"/>
          <w:lang w:eastAsia="zh-CN"/>
        </w:rPr>
        <w:t xml:space="preserve"> two hops of </w:t>
      </w:r>
      <w:r w:rsidR="00284E9F">
        <w:rPr>
          <w:rFonts w:ascii="Calibri" w:hAnsi="Calibri" w:cs="Calibri"/>
          <w:lang w:eastAsia="zh-CN"/>
        </w:rPr>
        <w:t xml:space="preserve">the </w:t>
      </w:r>
      <w:r w:rsidR="00CA27BA">
        <w:rPr>
          <w:rFonts w:ascii="Calibri" w:hAnsi="Calibri" w:cs="Calibri"/>
          <w:lang w:eastAsia="zh-CN"/>
        </w:rPr>
        <w:t>PC5 link, therefore, it is more reasonable to involve the radio measurements of these two PC5 links for source remote UE to perform relay selection/reselection. In addition, both SL-RSRP and SD-RSRP can be used for relay selection/reselection criteria.</w:t>
      </w:r>
    </w:p>
    <w:p w14:paraId="49F9B121" w14:textId="35617F5C" w:rsidR="00CA27BA" w:rsidRDefault="00022137" w:rsidP="007735D3">
      <w:pPr>
        <w:pStyle w:val="ProposalStyle"/>
      </w:pPr>
      <w:bookmarkStart w:id="45" w:name="_Toc110266837"/>
      <w:bookmarkStart w:id="46" w:name="_Toc110266910"/>
      <w:bookmarkStart w:id="47" w:name="_Toc110266927"/>
      <w:bookmarkStart w:id="48" w:name="_Toc110266944"/>
      <w:bookmarkStart w:id="49" w:name="_Toc110266957"/>
      <w:bookmarkStart w:id="50" w:name="_Toc110266970"/>
      <w:bookmarkStart w:id="51" w:name="_Toc110933001"/>
      <w:r>
        <w:t>Introduce AS-layer channel quality</w:t>
      </w:r>
      <w:r w:rsidR="00284E9F">
        <w:t>-</w:t>
      </w:r>
      <w:r>
        <w:t>based criterion</w:t>
      </w:r>
      <w:r w:rsidR="00CA27BA">
        <w:t xml:space="preserve"> for </w:t>
      </w:r>
      <w:r w:rsidR="00FC0FC8">
        <w:t>a relay UE being regarded as suitable</w:t>
      </w:r>
      <w:r w:rsidR="00284E9F">
        <w:t>/</w:t>
      </w:r>
      <w:r w:rsidR="00FC0FC8">
        <w:t>unsuitable</w:t>
      </w:r>
      <w:r w:rsidR="00CA27BA">
        <w:t xml:space="preserve">. Details </w:t>
      </w:r>
      <w:proofErr w:type="spellStart"/>
      <w:r w:rsidR="00FC0FC8">
        <w:t>w.r.t.</w:t>
      </w:r>
      <w:proofErr w:type="spellEnd"/>
      <w:r w:rsidR="00FC0FC8">
        <w:t xml:space="preserve"> the procedure </w:t>
      </w:r>
      <w:r w:rsidR="00CA27BA">
        <w:t xml:space="preserve">can be further </w:t>
      </w:r>
      <w:r>
        <w:t>considered based on SA2 progress</w:t>
      </w:r>
      <w:r w:rsidR="00CA27BA">
        <w:t>.</w:t>
      </w:r>
      <w:bookmarkEnd w:id="45"/>
      <w:bookmarkEnd w:id="46"/>
      <w:bookmarkEnd w:id="47"/>
      <w:bookmarkEnd w:id="48"/>
      <w:bookmarkEnd w:id="49"/>
      <w:bookmarkEnd w:id="50"/>
      <w:bookmarkEnd w:id="51"/>
    </w:p>
    <w:p w14:paraId="4A76FB5D" w14:textId="0BC77B37" w:rsidR="00CA27BA" w:rsidRDefault="00CA27BA" w:rsidP="007735D3">
      <w:pPr>
        <w:pStyle w:val="ProposalStyle"/>
      </w:pPr>
      <w:bookmarkStart w:id="52" w:name="_Toc110266838"/>
      <w:bookmarkStart w:id="53" w:name="_Toc110266911"/>
      <w:bookmarkStart w:id="54" w:name="_Toc110266928"/>
      <w:bookmarkStart w:id="55" w:name="_Toc110266945"/>
      <w:bookmarkStart w:id="56" w:name="_Toc110266958"/>
      <w:bookmarkStart w:id="57" w:name="_Toc110266971"/>
      <w:bookmarkStart w:id="58" w:name="_Toc110933002"/>
      <w:r>
        <w:rPr>
          <w:rFonts w:hint="eastAsia"/>
        </w:rPr>
        <w:t>I</w:t>
      </w:r>
      <w:r>
        <w:t>n UE-to-UE relay, both SL-RSRP and SD-RSRP can be used for relay selection/reselection cri</w:t>
      </w:r>
      <w:r w:rsidR="00284E9F">
        <w:t>te</w:t>
      </w:r>
      <w:r>
        <w:t>ria.</w:t>
      </w:r>
      <w:r w:rsidR="001D2429">
        <w:t xml:space="preserve"> </w:t>
      </w:r>
      <w:r w:rsidR="00FC0FC8">
        <w:t>Details</w:t>
      </w:r>
      <w:r w:rsidR="001D2429">
        <w:t xml:space="preserve"> can be discussed later.</w:t>
      </w:r>
      <w:bookmarkEnd w:id="52"/>
      <w:bookmarkEnd w:id="53"/>
      <w:bookmarkEnd w:id="54"/>
      <w:bookmarkEnd w:id="55"/>
      <w:bookmarkEnd w:id="56"/>
      <w:bookmarkEnd w:id="57"/>
      <w:bookmarkEnd w:id="58"/>
    </w:p>
    <w:p w14:paraId="014D655A" w14:textId="07E0471B" w:rsidR="00CA27BA" w:rsidRPr="007735D3" w:rsidRDefault="00022137" w:rsidP="001B148A">
      <w:pPr>
        <w:pStyle w:val="3"/>
        <w:numPr>
          <w:ilvl w:val="2"/>
          <w:numId w:val="2"/>
        </w:numPr>
        <w:rPr>
          <w:rFonts w:ascii="Calibri" w:hAnsi="Calibri" w:cs="Calibri"/>
          <w:b w:val="0"/>
          <w:lang w:eastAsia="zh-CN"/>
        </w:rPr>
      </w:pPr>
      <w:r w:rsidRPr="001B148A">
        <w:rPr>
          <w:rFonts w:ascii="Calibri" w:hAnsi="Calibri" w:cs="Calibri"/>
          <w:b w:val="0"/>
          <w:lang w:eastAsia="zh-CN"/>
        </w:rPr>
        <w:t>Path Switching</w:t>
      </w:r>
    </w:p>
    <w:p w14:paraId="167D0551" w14:textId="5986A7CF" w:rsidR="00FC0FC8" w:rsidRDefault="00FC0FC8" w:rsidP="002D1297">
      <w:pPr>
        <w:jc w:val="both"/>
        <w:rPr>
          <w:rFonts w:ascii="Calibri" w:hAnsi="Calibri" w:cs="Calibri"/>
          <w:lang w:eastAsia="zh-CN"/>
        </w:rPr>
      </w:pPr>
      <w:r>
        <w:rPr>
          <w:rFonts w:ascii="Calibri" w:hAnsi="Calibri" w:cs="Calibri"/>
          <w:lang w:eastAsia="zh-CN"/>
        </w:rPr>
        <w:t>In Rel-17, a lot of effort has been spent on path switching, between direct and indirect path</w:t>
      </w:r>
      <w:r w:rsidR="00284E9F">
        <w:rPr>
          <w:rFonts w:ascii="Calibri" w:hAnsi="Calibri" w:cs="Calibri"/>
          <w:lang w:eastAsia="zh-CN"/>
        </w:rPr>
        <w:t>s</w:t>
      </w:r>
      <w:r>
        <w:rPr>
          <w:rFonts w:ascii="Calibri" w:hAnsi="Calibri" w:cs="Calibri"/>
          <w:lang w:eastAsia="zh-CN"/>
        </w:rPr>
        <w:t>, for L2 relay, for both UP and CP procedure</w:t>
      </w:r>
      <w:r w:rsidR="00284E9F">
        <w:rPr>
          <w:rFonts w:ascii="Calibri" w:hAnsi="Calibri" w:cs="Calibri"/>
          <w:lang w:eastAsia="zh-CN"/>
        </w:rPr>
        <w:t>s</w:t>
      </w:r>
      <w:r>
        <w:rPr>
          <w:rFonts w:ascii="Calibri" w:hAnsi="Calibri" w:cs="Calibri"/>
          <w:lang w:eastAsia="zh-CN"/>
        </w:rPr>
        <w:t>.</w:t>
      </w:r>
    </w:p>
    <w:p w14:paraId="5881D3CE" w14:textId="4E5542AD" w:rsidR="00FC0FC8" w:rsidRDefault="00FC0FC8" w:rsidP="002D1297">
      <w:pPr>
        <w:jc w:val="both"/>
        <w:rPr>
          <w:rFonts w:ascii="Calibri" w:hAnsi="Calibri" w:cs="Calibri"/>
          <w:lang w:eastAsia="zh-CN"/>
        </w:rPr>
      </w:pPr>
      <w:r>
        <w:rPr>
          <w:rFonts w:ascii="Calibri" w:hAnsi="Calibri" w:cs="Calibri"/>
          <w:lang w:eastAsia="zh-CN"/>
        </w:rPr>
        <w:t>For U2U</w:t>
      </w:r>
      <w:r w:rsidR="00596243">
        <w:rPr>
          <w:rFonts w:ascii="Calibri" w:hAnsi="Calibri" w:cs="Calibri"/>
          <w:lang w:eastAsia="zh-CN"/>
        </w:rPr>
        <w:t xml:space="preserve">, RAN2 should consider whether there is a need to introduce </w:t>
      </w:r>
      <w:r w:rsidR="00284E9F">
        <w:rPr>
          <w:rFonts w:ascii="Calibri" w:hAnsi="Calibri" w:cs="Calibri"/>
          <w:lang w:eastAsia="zh-CN"/>
        </w:rPr>
        <w:t xml:space="preserve">a </w:t>
      </w:r>
      <w:r w:rsidR="00596243">
        <w:rPr>
          <w:rFonts w:ascii="Calibri" w:hAnsi="Calibri" w:cs="Calibri"/>
          <w:lang w:eastAsia="zh-CN"/>
        </w:rPr>
        <w:t>service continuity principle for U2U</w:t>
      </w:r>
      <w:r>
        <w:rPr>
          <w:rFonts w:ascii="Calibri" w:hAnsi="Calibri" w:cs="Calibri"/>
          <w:lang w:eastAsia="zh-CN"/>
        </w:rPr>
        <w:t>:</w:t>
      </w:r>
    </w:p>
    <w:p w14:paraId="3B8F5FDE" w14:textId="6DBB8A08" w:rsidR="00FC0FC8" w:rsidRDefault="00FC0FC8" w:rsidP="00FC0FC8">
      <w:pPr>
        <w:pStyle w:val="a5"/>
        <w:numPr>
          <w:ilvl w:val="0"/>
          <w:numId w:val="46"/>
        </w:numPr>
        <w:ind w:firstLineChars="0"/>
        <w:jc w:val="both"/>
        <w:rPr>
          <w:rFonts w:ascii="Calibri" w:hAnsi="Calibri" w:cs="Calibri"/>
          <w:lang w:eastAsia="zh-CN"/>
        </w:rPr>
      </w:pPr>
      <w:r>
        <w:rPr>
          <w:rFonts w:ascii="Calibri" w:hAnsi="Calibri" w:cs="Calibri"/>
          <w:lang w:eastAsia="zh-CN"/>
        </w:rPr>
        <w:t>In Rel-17, it has been clarified that service</w:t>
      </w:r>
      <w:r w:rsidR="00284E9F">
        <w:rPr>
          <w:rFonts w:ascii="Calibri" w:hAnsi="Calibri" w:cs="Calibri"/>
          <w:lang w:eastAsia="zh-CN"/>
        </w:rPr>
        <w:t xml:space="preserve"> </w:t>
      </w:r>
      <w:r>
        <w:rPr>
          <w:rFonts w:ascii="Calibri" w:hAnsi="Calibri" w:cs="Calibri"/>
          <w:lang w:eastAsia="zh-CN"/>
        </w:rPr>
        <w:t>continuity is not in the scope of U2U, so not included in the RAN2 TR</w:t>
      </w:r>
      <w:r w:rsidR="00596243" w:rsidRPr="001B148A">
        <w:rPr>
          <w:rFonts w:ascii="Calibri" w:hAnsi="Calibri" w:cs="Calibri"/>
          <w:lang w:eastAsia="zh-CN"/>
        </w:rPr>
        <w:t xml:space="preserve">. </w:t>
      </w:r>
    </w:p>
    <w:p w14:paraId="627C6501" w14:textId="274E06C3" w:rsidR="00FC0FC8" w:rsidRDefault="00596243" w:rsidP="00FC0FC8">
      <w:pPr>
        <w:pStyle w:val="a5"/>
        <w:numPr>
          <w:ilvl w:val="0"/>
          <w:numId w:val="46"/>
        </w:numPr>
        <w:ind w:firstLineChars="0"/>
        <w:jc w:val="both"/>
        <w:rPr>
          <w:rFonts w:ascii="Calibri" w:hAnsi="Calibri" w:cs="Calibri"/>
          <w:lang w:eastAsia="zh-CN"/>
        </w:rPr>
      </w:pPr>
      <w:r w:rsidRPr="001B148A">
        <w:rPr>
          <w:rFonts w:ascii="Calibri" w:hAnsi="Calibri" w:cs="Calibri"/>
          <w:lang w:eastAsia="zh-CN"/>
        </w:rPr>
        <w:t xml:space="preserve">SA2 is </w:t>
      </w:r>
      <w:r w:rsidR="00FC0FC8" w:rsidRPr="004668F6">
        <w:rPr>
          <w:rFonts w:ascii="Calibri" w:hAnsi="Calibri" w:cs="Calibri"/>
          <w:lang w:eastAsia="zh-CN"/>
        </w:rPr>
        <w:t xml:space="preserve">currently </w:t>
      </w:r>
      <w:r w:rsidRPr="001B148A">
        <w:rPr>
          <w:rFonts w:ascii="Calibri" w:hAnsi="Calibri" w:cs="Calibri"/>
          <w:lang w:eastAsia="zh-CN"/>
        </w:rPr>
        <w:t xml:space="preserve">discussing the solution for </w:t>
      </w:r>
      <w:r w:rsidR="00FC0FC8">
        <w:rPr>
          <w:rFonts w:ascii="Calibri" w:hAnsi="Calibri" w:cs="Calibri"/>
          <w:lang w:eastAsia="zh-CN"/>
        </w:rPr>
        <w:t>relay reselection, i.e., for a pair of source/target remote UE to switch from relay-1 to relay-2.</w:t>
      </w:r>
      <w:r w:rsidRPr="001B148A">
        <w:rPr>
          <w:rFonts w:ascii="Calibri" w:hAnsi="Calibri" w:cs="Calibri"/>
          <w:lang w:eastAsia="zh-CN"/>
        </w:rPr>
        <w:t xml:space="preserve"> </w:t>
      </w:r>
    </w:p>
    <w:p w14:paraId="45A418A9" w14:textId="6440FB34" w:rsidR="00596243" w:rsidRPr="001B148A" w:rsidRDefault="00FC0FC8" w:rsidP="00FC0FC8">
      <w:pPr>
        <w:jc w:val="both"/>
        <w:rPr>
          <w:rFonts w:ascii="Calibri" w:hAnsi="Calibri" w:cs="Calibri"/>
          <w:lang w:eastAsia="zh-CN"/>
        </w:rPr>
      </w:pPr>
      <w:r>
        <w:rPr>
          <w:rFonts w:ascii="Calibri" w:hAnsi="Calibri" w:cs="Calibri" w:hint="eastAsia"/>
          <w:lang w:eastAsia="zh-CN"/>
        </w:rPr>
        <w:t>F</w:t>
      </w:r>
      <w:r>
        <w:rPr>
          <w:rFonts w:ascii="Calibri" w:hAnsi="Calibri" w:cs="Calibri"/>
          <w:lang w:eastAsia="zh-CN"/>
        </w:rPr>
        <w:t xml:space="preserve">rom </w:t>
      </w:r>
      <w:r w:rsidR="00284E9F">
        <w:rPr>
          <w:rFonts w:ascii="Calibri" w:hAnsi="Calibri" w:cs="Calibri"/>
          <w:lang w:eastAsia="zh-CN"/>
        </w:rPr>
        <w:t xml:space="preserve">the </w:t>
      </w:r>
      <w:r>
        <w:rPr>
          <w:rFonts w:ascii="Calibri" w:hAnsi="Calibri" w:cs="Calibri"/>
          <w:lang w:eastAsia="zh-CN"/>
        </w:rPr>
        <w:t xml:space="preserve">RAN2 perspective, it is not suggested to progress on </w:t>
      </w:r>
      <w:r w:rsidR="00284E9F">
        <w:rPr>
          <w:rFonts w:ascii="Calibri" w:hAnsi="Calibri" w:cs="Calibri"/>
          <w:lang w:eastAsia="zh-CN"/>
        </w:rPr>
        <w:t xml:space="preserve">an </w:t>
      </w:r>
      <w:r>
        <w:rPr>
          <w:rFonts w:ascii="Calibri" w:hAnsi="Calibri" w:cs="Calibri"/>
          <w:lang w:eastAsia="zh-CN"/>
        </w:rPr>
        <w:t xml:space="preserve">AS-layer solution (like L2 U2N Relay) for U2U relay path switching. </w:t>
      </w:r>
      <w:r w:rsidR="00596243" w:rsidRPr="001B148A">
        <w:rPr>
          <w:rFonts w:ascii="Calibri" w:hAnsi="Calibri" w:cs="Calibri"/>
          <w:lang w:eastAsia="zh-CN"/>
        </w:rPr>
        <w:t xml:space="preserve">Therefore, RAN2 can wait for SA2’s progress </w:t>
      </w:r>
      <w:r w:rsidR="00284E9F">
        <w:rPr>
          <w:rFonts w:ascii="Calibri" w:hAnsi="Calibri" w:cs="Calibri"/>
          <w:lang w:eastAsia="zh-CN"/>
        </w:rPr>
        <w:t>i</w:t>
      </w:r>
      <w:r w:rsidR="00596243" w:rsidRPr="001B148A">
        <w:rPr>
          <w:rFonts w:ascii="Calibri" w:hAnsi="Calibri" w:cs="Calibri"/>
          <w:lang w:eastAsia="zh-CN"/>
        </w:rPr>
        <w:t>n this scenario.</w:t>
      </w:r>
    </w:p>
    <w:p w14:paraId="49E1C434" w14:textId="781DB58D" w:rsidR="002B22DF" w:rsidRDefault="001D2429" w:rsidP="00FA37D1">
      <w:pPr>
        <w:pStyle w:val="ProposalStyle"/>
      </w:pPr>
      <w:bookmarkStart w:id="59" w:name="_Toc110266946"/>
      <w:bookmarkStart w:id="60" w:name="_Toc110266959"/>
      <w:bookmarkStart w:id="61" w:name="_Toc110266972"/>
      <w:bookmarkStart w:id="62" w:name="_Toc110267048"/>
      <w:bookmarkStart w:id="63" w:name="_Toc110267081"/>
      <w:bookmarkStart w:id="64" w:name="_Toc110267122"/>
      <w:bookmarkStart w:id="65" w:name="_Toc110267160"/>
      <w:bookmarkStart w:id="66" w:name="_Toc110414373"/>
      <w:bookmarkStart w:id="67" w:name="_Toc110414704"/>
      <w:bookmarkStart w:id="68" w:name="_Toc110499893"/>
      <w:bookmarkStart w:id="69" w:name="_Toc110266840"/>
      <w:bookmarkStart w:id="70" w:name="_Toc110266913"/>
      <w:bookmarkStart w:id="71" w:name="_Toc110266930"/>
      <w:bookmarkStart w:id="72" w:name="_Toc110266948"/>
      <w:bookmarkStart w:id="73" w:name="_Toc110266961"/>
      <w:bookmarkStart w:id="74" w:name="_Toc110266974"/>
      <w:bookmarkStart w:id="75" w:name="_Toc110933003"/>
      <w:bookmarkEnd w:id="59"/>
      <w:bookmarkEnd w:id="60"/>
      <w:bookmarkEnd w:id="61"/>
      <w:bookmarkEnd w:id="62"/>
      <w:bookmarkEnd w:id="63"/>
      <w:bookmarkEnd w:id="64"/>
      <w:bookmarkEnd w:id="65"/>
      <w:bookmarkEnd w:id="66"/>
      <w:bookmarkEnd w:id="67"/>
      <w:bookmarkEnd w:id="68"/>
      <w:r>
        <w:t>R2 wait</w:t>
      </w:r>
      <w:r w:rsidR="00284E9F">
        <w:t>s</w:t>
      </w:r>
      <w:r>
        <w:t xml:space="preserve"> for S2 </w:t>
      </w:r>
      <w:r w:rsidR="00284E9F">
        <w:t xml:space="preserve">to </w:t>
      </w:r>
      <w:r>
        <w:t xml:space="preserve">progress on the procedure of </w:t>
      </w:r>
      <w:r w:rsidR="00022137">
        <w:t xml:space="preserve">path </w:t>
      </w:r>
      <w:r>
        <w:t xml:space="preserve">switching </w:t>
      </w:r>
      <w:r w:rsidR="00022137">
        <w:t>for U2U Relay</w:t>
      </w:r>
      <w:r>
        <w:t>.</w:t>
      </w:r>
      <w:bookmarkEnd w:id="69"/>
      <w:bookmarkEnd w:id="70"/>
      <w:bookmarkEnd w:id="71"/>
      <w:bookmarkEnd w:id="72"/>
      <w:bookmarkEnd w:id="73"/>
      <w:bookmarkEnd w:id="74"/>
      <w:bookmarkEnd w:id="75"/>
    </w:p>
    <w:p w14:paraId="5A1EA06E" w14:textId="0643B815" w:rsidR="00F57EA9" w:rsidRDefault="00F05127" w:rsidP="00F05127">
      <w:pPr>
        <w:pStyle w:val="1"/>
        <w:numPr>
          <w:ilvl w:val="0"/>
          <w:numId w:val="2"/>
        </w:numPr>
        <w:jc w:val="both"/>
        <w:rPr>
          <w:rFonts w:ascii="Calibri" w:hAnsi="Calibri" w:cs="Calibri"/>
        </w:rPr>
      </w:pPr>
      <w:r w:rsidRPr="00F05127">
        <w:rPr>
          <w:rFonts w:ascii="Calibri" w:hAnsi="Calibri" w:cs="Calibri"/>
        </w:rPr>
        <w:t>Conclusion</w:t>
      </w:r>
    </w:p>
    <w:p w14:paraId="0F7D2C7F" w14:textId="21988099" w:rsidR="007735D3" w:rsidRPr="00FA37D1" w:rsidRDefault="00FA37D1" w:rsidP="00BC1D15">
      <w:pPr>
        <w:jc w:val="both"/>
        <w:rPr>
          <w:rFonts w:ascii="Calibri" w:hAnsi="Calibri" w:cs="Calibri"/>
          <w:lang w:eastAsia="zh-CN"/>
        </w:rPr>
      </w:pPr>
      <w:r w:rsidRPr="00FA37D1">
        <w:rPr>
          <w:rFonts w:ascii="Calibri" w:hAnsi="Calibri" w:cs="Calibri" w:hint="eastAsia"/>
          <w:lang w:eastAsia="zh-CN"/>
        </w:rPr>
        <w:t>I</w:t>
      </w:r>
      <w:r w:rsidRPr="00FA37D1">
        <w:rPr>
          <w:rFonts w:ascii="Calibri" w:hAnsi="Calibri" w:cs="Calibri"/>
          <w:lang w:eastAsia="zh-CN"/>
        </w:rPr>
        <w:t xml:space="preserve">n this contribution, we have discussed the relay discovery and (re-)selection of the newly introduced Rel-18 U2U use case and </w:t>
      </w:r>
      <w:r w:rsidR="00284E9F">
        <w:rPr>
          <w:rFonts w:ascii="Calibri" w:hAnsi="Calibri" w:cs="Calibri"/>
          <w:lang w:eastAsia="zh-CN"/>
        </w:rPr>
        <w:t>investigated</w:t>
      </w:r>
      <w:r w:rsidRPr="00FA37D1">
        <w:rPr>
          <w:rFonts w:ascii="Calibri" w:hAnsi="Calibri" w:cs="Calibri"/>
          <w:lang w:eastAsia="zh-CN"/>
        </w:rPr>
        <w:t xml:space="preserve"> some potential enhancement</w:t>
      </w:r>
      <w:r w:rsidR="00284E9F">
        <w:rPr>
          <w:rFonts w:ascii="Calibri" w:hAnsi="Calibri" w:cs="Calibri"/>
          <w:lang w:eastAsia="zh-CN"/>
        </w:rPr>
        <w:t>s</w:t>
      </w:r>
      <w:r w:rsidRPr="00FA37D1">
        <w:rPr>
          <w:rFonts w:ascii="Calibri" w:hAnsi="Calibri" w:cs="Calibri"/>
          <w:lang w:eastAsia="zh-CN"/>
        </w:rPr>
        <w:t xml:space="preserve">. A brunch of proposals </w:t>
      </w:r>
      <w:r w:rsidR="00284E9F">
        <w:rPr>
          <w:rFonts w:ascii="Calibri" w:hAnsi="Calibri" w:cs="Calibri"/>
          <w:lang w:eastAsia="zh-CN"/>
        </w:rPr>
        <w:t>is</w:t>
      </w:r>
      <w:r w:rsidRPr="00FA37D1">
        <w:rPr>
          <w:rFonts w:ascii="Calibri" w:hAnsi="Calibri" w:cs="Calibri"/>
          <w:lang w:eastAsia="zh-CN"/>
        </w:rPr>
        <w:t xml:space="preserve"> given below:</w:t>
      </w:r>
    </w:p>
    <w:p w14:paraId="6FA70AF2" w14:textId="71229DBE" w:rsidR="00284E9F" w:rsidRPr="00284E9F" w:rsidRDefault="007735D3" w:rsidP="00284E9F">
      <w:pPr>
        <w:pStyle w:val="TOC1"/>
        <w:keepNext w:val="0"/>
        <w:keepLines w:val="0"/>
        <w:rPr>
          <w:rFonts w:ascii="Calibri" w:eastAsiaTheme="minorEastAsia" w:hAnsi="Calibri" w:cs="Calibri"/>
          <w:b w:val="0"/>
          <w:kern w:val="2"/>
          <w:sz w:val="21"/>
        </w:rPr>
      </w:pPr>
      <w:r w:rsidRPr="00284E9F">
        <w:rPr>
          <w:rFonts w:ascii="Calibri" w:eastAsia="Yu Mincho" w:hAnsi="Calibri" w:cs="Calibri"/>
        </w:rPr>
        <w:fldChar w:fldCharType="begin"/>
      </w:r>
      <w:r w:rsidRPr="00284E9F">
        <w:rPr>
          <w:rFonts w:ascii="Calibri" w:eastAsia="Yu Mincho" w:hAnsi="Calibri" w:cs="Calibri"/>
        </w:rPr>
        <w:instrText xml:space="preserve"> TOC \n \h \z \t "ProposalStyle,1" </w:instrText>
      </w:r>
      <w:r w:rsidRPr="00284E9F">
        <w:rPr>
          <w:rFonts w:ascii="Calibri" w:eastAsia="Yu Mincho" w:hAnsi="Calibri" w:cs="Calibri"/>
        </w:rPr>
        <w:fldChar w:fldCharType="separate"/>
      </w:r>
      <w:hyperlink w:anchor="_Toc110932997" w:history="1">
        <w:r w:rsidR="00284E9F" w:rsidRPr="00284E9F">
          <w:rPr>
            <w:rStyle w:val="a8"/>
            <w:rFonts w:ascii="Calibri" w:hAnsi="Calibri" w:cs="Calibri"/>
          </w:rPr>
          <w:t>Proposal 1.</w:t>
        </w:r>
        <w:r w:rsidR="00284E9F" w:rsidRPr="00284E9F">
          <w:rPr>
            <w:rFonts w:ascii="Calibri" w:eastAsiaTheme="minorEastAsia" w:hAnsi="Calibri" w:cs="Calibri"/>
            <w:b w:val="0"/>
            <w:kern w:val="2"/>
            <w:sz w:val="21"/>
          </w:rPr>
          <w:tab/>
        </w:r>
        <w:r w:rsidR="00284E9F" w:rsidRPr="00284E9F">
          <w:rPr>
            <w:rStyle w:val="a8"/>
            <w:rFonts w:ascii="Calibri" w:hAnsi="Calibri" w:cs="Calibri"/>
          </w:rPr>
          <w:t>Reuse SL-SRB4 for UE-to-UE relay discovery message transmission.</w:t>
        </w:r>
      </w:hyperlink>
    </w:p>
    <w:p w14:paraId="765BE510" w14:textId="256F459D" w:rsidR="00284E9F" w:rsidRPr="00284E9F" w:rsidRDefault="00284E9F">
      <w:pPr>
        <w:pStyle w:val="TOC1"/>
        <w:rPr>
          <w:rFonts w:ascii="Calibri" w:eastAsiaTheme="minorEastAsia" w:hAnsi="Calibri" w:cs="Calibri"/>
          <w:b w:val="0"/>
          <w:kern w:val="2"/>
          <w:sz w:val="21"/>
        </w:rPr>
      </w:pPr>
      <w:hyperlink w:anchor="_Toc110932998" w:history="1">
        <w:r w:rsidRPr="00284E9F">
          <w:rPr>
            <w:rStyle w:val="a8"/>
            <w:rFonts w:ascii="Calibri" w:hAnsi="Calibri" w:cs="Calibri"/>
          </w:rPr>
          <w:t>Proposal 2.</w:t>
        </w:r>
        <w:r w:rsidRPr="00284E9F">
          <w:rPr>
            <w:rFonts w:ascii="Calibri" w:eastAsiaTheme="minorEastAsia" w:hAnsi="Calibri" w:cs="Calibri"/>
            <w:b w:val="0"/>
            <w:kern w:val="2"/>
            <w:sz w:val="21"/>
          </w:rPr>
          <w:tab/>
        </w:r>
        <w:r w:rsidRPr="00284E9F">
          <w:rPr>
            <w:rStyle w:val="a8"/>
            <w:rFonts w:ascii="Calibri" w:hAnsi="Calibri" w:cs="Calibri"/>
          </w:rPr>
          <w:t>Reuse the Rel-17 dedicated/shared discovery resource pool configuration and corresponding pool selection principle for UE-to-UE relay discovery.</w:t>
        </w:r>
      </w:hyperlink>
    </w:p>
    <w:p w14:paraId="3E6FA075" w14:textId="5FEE32D5" w:rsidR="00284E9F" w:rsidRPr="00284E9F" w:rsidRDefault="00284E9F">
      <w:pPr>
        <w:pStyle w:val="TOC1"/>
        <w:rPr>
          <w:rFonts w:ascii="Calibri" w:eastAsiaTheme="minorEastAsia" w:hAnsi="Calibri" w:cs="Calibri"/>
          <w:b w:val="0"/>
          <w:kern w:val="2"/>
          <w:sz w:val="21"/>
        </w:rPr>
      </w:pPr>
      <w:hyperlink w:anchor="_Toc110932999" w:history="1">
        <w:r w:rsidRPr="00284E9F">
          <w:rPr>
            <w:rStyle w:val="a8"/>
            <w:rFonts w:ascii="Calibri" w:eastAsia="Yu Mincho" w:hAnsi="Calibri" w:cs="Calibri"/>
            <w:lang w:eastAsia="ja-JP"/>
          </w:rPr>
          <w:t>Proposal 3.</w:t>
        </w:r>
        <w:r w:rsidRPr="00284E9F">
          <w:rPr>
            <w:rFonts w:ascii="Calibri" w:eastAsiaTheme="minorEastAsia" w:hAnsi="Calibri" w:cs="Calibri"/>
            <w:b w:val="0"/>
            <w:kern w:val="2"/>
            <w:sz w:val="21"/>
          </w:rPr>
          <w:tab/>
        </w:r>
        <w:r w:rsidRPr="00284E9F">
          <w:rPr>
            <w:rStyle w:val="a8"/>
            <w:rFonts w:ascii="Calibri" w:hAnsi="Calibri" w:cs="Calibri"/>
          </w:rPr>
          <w:t>In the UE-to-UE relay, the remote / relay UE can acquire discovery configuration as in R17.</w:t>
        </w:r>
      </w:hyperlink>
    </w:p>
    <w:p w14:paraId="5B6B75E7" w14:textId="1F9C2E6F" w:rsidR="00284E9F" w:rsidRPr="00284E9F" w:rsidRDefault="00284E9F">
      <w:pPr>
        <w:pStyle w:val="TOC1"/>
        <w:rPr>
          <w:rFonts w:ascii="Calibri" w:eastAsiaTheme="minorEastAsia" w:hAnsi="Calibri" w:cs="Calibri"/>
          <w:b w:val="0"/>
          <w:kern w:val="2"/>
          <w:sz w:val="21"/>
        </w:rPr>
      </w:pPr>
      <w:hyperlink w:anchor="_Toc110933000" w:history="1">
        <w:r w:rsidRPr="00284E9F">
          <w:rPr>
            <w:rStyle w:val="a8"/>
            <w:rFonts w:ascii="Calibri" w:hAnsi="Calibri" w:cs="Calibri"/>
          </w:rPr>
          <w:t>Proposal 4.</w:t>
        </w:r>
        <w:r w:rsidRPr="00284E9F">
          <w:rPr>
            <w:rFonts w:ascii="Calibri" w:eastAsiaTheme="minorEastAsia" w:hAnsi="Calibri" w:cs="Calibri"/>
            <w:b w:val="0"/>
            <w:kern w:val="2"/>
            <w:sz w:val="21"/>
          </w:rPr>
          <w:tab/>
        </w:r>
        <w:r w:rsidRPr="00284E9F">
          <w:rPr>
            <w:rStyle w:val="a8"/>
            <w:rFonts w:ascii="Calibri" w:hAnsi="Calibri" w:cs="Calibri"/>
          </w:rPr>
          <w:t>RAN2 discuss whether to introduce AS layer channel quality-based criteria for a UE to act as U2U Relay/Remote UE. Yet the detailed scheme has to wait for the S2 conclusion on procedure design.</w:t>
        </w:r>
      </w:hyperlink>
    </w:p>
    <w:p w14:paraId="4497111C" w14:textId="42E7938C" w:rsidR="00284E9F" w:rsidRPr="00284E9F" w:rsidRDefault="00284E9F">
      <w:pPr>
        <w:pStyle w:val="TOC1"/>
        <w:rPr>
          <w:rFonts w:ascii="Calibri" w:eastAsiaTheme="minorEastAsia" w:hAnsi="Calibri" w:cs="Calibri"/>
          <w:b w:val="0"/>
          <w:kern w:val="2"/>
          <w:sz w:val="21"/>
        </w:rPr>
      </w:pPr>
      <w:hyperlink w:anchor="_Toc110933001" w:history="1">
        <w:r w:rsidRPr="00284E9F">
          <w:rPr>
            <w:rStyle w:val="a8"/>
            <w:rFonts w:ascii="Calibri" w:hAnsi="Calibri" w:cs="Calibri"/>
          </w:rPr>
          <w:t>Proposal 5.</w:t>
        </w:r>
        <w:r w:rsidRPr="00284E9F">
          <w:rPr>
            <w:rFonts w:ascii="Calibri" w:eastAsiaTheme="minorEastAsia" w:hAnsi="Calibri" w:cs="Calibri"/>
            <w:b w:val="0"/>
            <w:kern w:val="2"/>
            <w:sz w:val="21"/>
          </w:rPr>
          <w:tab/>
        </w:r>
        <w:r w:rsidRPr="00284E9F">
          <w:rPr>
            <w:rStyle w:val="a8"/>
            <w:rFonts w:ascii="Calibri" w:hAnsi="Calibri" w:cs="Calibri"/>
          </w:rPr>
          <w:t>Introduce AS-layer channel quality-based criterion for a relay UE being regarded as suitable/unsuitable. Details w.r.t. the procedure can be further considered based on SA2 progress.</w:t>
        </w:r>
      </w:hyperlink>
    </w:p>
    <w:p w14:paraId="7278321D" w14:textId="288AF078" w:rsidR="00284E9F" w:rsidRPr="00284E9F" w:rsidRDefault="00284E9F">
      <w:pPr>
        <w:pStyle w:val="TOC1"/>
        <w:rPr>
          <w:rFonts w:ascii="Calibri" w:eastAsiaTheme="minorEastAsia" w:hAnsi="Calibri" w:cs="Calibri"/>
          <w:b w:val="0"/>
          <w:kern w:val="2"/>
          <w:sz w:val="21"/>
        </w:rPr>
      </w:pPr>
      <w:hyperlink w:anchor="_Toc110933002" w:history="1">
        <w:r w:rsidRPr="00284E9F">
          <w:rPr>
            <w:rStyle w:val="a8"/>
            <w:rFonts w:ascii="Calibri" w:hAnsi="Calibri" w:cs="Calibri"/>
          </w:rPr>
          <w:t>Proposal 6.</w:t>
        </w:r>
        <w:r w:rsidRPr="00284E9F">
          <w:rPr>
            <w:rFonts w:ascii="Calibri" w:eastAsiaTheme="minorEastAsia" w:hAnsi="Calibri" w:cs="Calibri"/>
            <w:b w:val="0"/>
            <w:kern w:val="2"/>
            <w:sz w:val="21"/>
          </w:rPr>
          <w:tab/>
        </w:r>
        <w:r w:rsidRPr="00284E9F">
          <w:rPr>
            <w:rStyle w:val="a8"/>
            <w:rFonts w:ascii="Calibri" w:hAnsi="Calibri" w:cs="Calibri"/>
          </w:rPr>
          <w:t>In UE-to-UE relay, both SL-RSRP and SD-RSRP can be used for relay selection/reselection criteria. Details can be discussed later.</w:t>
        </w:r>
      </w:hyperlink>
    </w:p>
    <w:p w14:paraId="082785AA" w14:textId="7D331329" w:rsidR="00284E9F" w:rsidRPr="00284E9F" w:rsidRDefault="00284E9F">
      <w:pPr>
        <w:pStyle w:val="TOC1"/>
        <w:rPr>
          <w:rFonts w:ascii="Calibri" w:eastAsiaTheme="minorEastAsia" w:hAnsi="Calibri" w:cs="Calibri"/>
          <w:b w:val="0"/>
          <w:kern w:val="2"/>
          <w:sz w:val="21"/>
        </w:rPr>
      </w:pPr>
      <w:hyperlink w:anchor="_Toc110933003" w:history="1">
        <w:r w:rsidRPr="00284E9F">
          <w:rPr>
            <w:rStyle w:val="a8"/>
            <w:rFonts w:ascii="Calibri" w:hAnsi="Calibri" w:cs="Calibri"/>
          </w:rPr>
          <w:t>Proposal 7.</w:t>
        </w:r>
        <w:r w:rsidRPr="00284E9F">
          <w:rPr>
            <w:rFonts w:ascii="Calibri" w:eastAsiaTheme="minorEastAsia" w:hAnsi="Calibri" w:cs="Calibri"/>
            <w:b w:val="0"/>
            <w:kern w:val="2"/>
            <w:sz w:val="21"/>
          </w:rPr>
          <w:tab/>
        </w:r>
        <w:r w:rsidRPr="00284E9F">
          <w:rPr>
            <w:rStyle w:val="a8"/>
            <w:rFonts w:ascii="Calibri" w:hAnsi="Calibri" w:cs="Calibri"/>
          </w:rPr>
          <w:t>R2 waits for S2 to progress on the procedure of path switching for U2U Relay.</w:t>
        </w:r>
      </w:hyperlink>
    </w:p>
    <w:p w14:paraId="5458ACCB" w14:textId="32D6A5E5" w:rsidR="00F05127" w:rsidRPr="005A7621" w:rsidRDefault="007735D3" w:rsidP="001D23D2">
      <w:pPr>
        <w:jc w:val="both"/>
        <w:rPr>
          <w:rFonts w:eastAsia="Yu Mincho"/>
        </w:rPr>
      </w:pPr>
      <w:r w:rsidRPr="00284E9F">
        <w:rPr>
          <w:rFonts w:ascii="Calibri" w:eastAsia="Yu Mincho" w:hAnsi="Calibri" w:cs="Calibri"/>
        </w:rPr>
        <w:fldChar w:fldCharType="end"/>
      </w:r>
      <w:bookmarkStart w:id="76" w:name="_GoBack"/>
      <w:bookmarkEnd w:id="76"/>
    </w:p>
    <w:sectPr w:rsidR="00F05127" w:rsidRPr="005A7621">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22C87" w16cex:dateUtc="2022-08-01T02:42:00Z"/>
  <w16cex:commentExtensible w16cex:durableId="26922CEC" w16cex:dateUtc="2022-08-01T02:43:00Z"/>
  <w16cex:commentExtensible w16cex:durableId="26922D63" w16cex:dateUtc="2022-08-01T02:45:00Z"/>
  <w16cex:commentExtensible w16cex:durableId="26950411" w16cex:dateUtc="2022-08-03T06:26:00Z"/>
  <w16cex:commentExtensible w16cex:durableId="269504C3" w16cex:dateUtc="2022-08-03T06:29:00Z"/>
  <w16cex:commentExtensible w16cex:durableId="2695052D" w16cex:dateUtc="2022-08-03T06:31:00Z"/>
  <w16cex:commentExtensible w16cex:durableId="26965415" w16cex:dateUtc="2022-08-04T06:20:00Z"/>
  <w16cex:commentExtensible w16cex:durableId="26950C63" w16cex:dateUtc="2022-08-03T07:01:00Z"/>
  <w16cex:commentExtensible w16cex:durableId="269655D9" w16cex:dateUtc="2022-08-04T06:27:00Z"/>
  <w16cex:commentExtensible w16cex:durableId="26950562" w16cex:dateUtc="2022-08-03T06:32:00Z"/>
  <w16cex:commentExtensible w16cex:durableId="26922DE2" w16cex:dateUtc="2022-08-01T02:48:00Z"/>
  <w16cex:commentExtensible w16cex:durableId="2693BC54" w16cex:dateUtc="2022-08-02T07:08:00Z"/>
  <w16cex:commentExtensible w16cex:durableId="26922E39" w16cex:dateUtc="2022-08-01T02:49:00Z"/>
  <w16cex:commentExtensible w16cex:durableId="26922E87" w16cex:dateUtc="2022-08-01T02:50:00Z"/>
  <w16cex:commentExtensible w16cex:durableId="2693BC83" w16cex:dateUtc="2022-08-02T07:08:00Z"/>
  <w16cex:commentExtensible w16cex:durableId="26923552" w16cex:dateUtc="2022-08-01T03:19:00Z"/>
  <w16cex:commentExtensible w16cex:durableId="26950D0A" w16cex:dateUtc="2022-08-03T07:04:00Z"/>
  <w16cex:commentExtensible w16cex:durableId="2696563A" w16cex:dateUtc="2022-08-04T06:29:00Z"/>
  <w16cex:commentExtensible w16cex:durableId="26922ECA" w16cex:dateUtc="2022-08-01T02:51:00Z"/>
  <w16cex:commentExtensible w16cex:durableId="26922EA8" w16cex:dateUtc="2022-08-01T02:51:00Z"/>
  <w16cex:commentExtensible w16cex:durableId="2693B52D" w16cex:dateUtc="2022-08-02T06:37:00Z"/>
  <w16cex:commentExtensible w16cex:durableId="26923022" w16cex:dateUtc="2022-08-01T02:57:00Z"/>
  <w16cex:commentExtensible w16cex:durableId="269233E0" w16cex:dateUtc="2022-08-01T03:13:00Z"/>
  <w16cex:commentExtensible w16cex:durableId="26923456" w16cex:dateUtc="2022-08-01T03:15:00Z"/>
  <w16cex:commentExtensible w16cex:durableId="26922F8D" w16cex:dateUtc="2022-08-01T02: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969A91" w14:textId="77777777" w:rsidR="00967CFE" w:rsidRDefault="00967CFE" w:rsidP="00644FFE">
      <w:pPr>
        <w:spacing w:after="0"/>
      </w:pPr>
      <w:r>
        <w:separator/>
      </w:r>
    </w:p>
  </w:endnote>
  <w:endnote w:type="continuationSeparator" w:id="0">
    <w:p w14:paraId="66CCAE46" w14:textId="77777777" w:rsidR="00967CFE" w:rsidRDefault="00967CFE" w:rsidP="00644F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CBB68" w14:textId="77777777" w:rsidR="00967CFE" w:rsidRDefault="00967CFE" w:rsidP="00644FFE">
      <w:pPr>
        <w:spacing w:after="0"/>
      </w:pPr>
      <w:r>
        <w:separator/>
      </w:r>
    </w:p>
  </w:footnote>
  <w:footnote w:type="continuationSeparator" w:id="0">
    <w:p w14:paraId="45D099C6" w14:textId="77777777" w:rsidR="00967CFE" w:rsidRDefault="00967CFE" w:rsidP="00644F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67739"/>
    <w:multiLevelType w:val="hybridMultilevel"/>
    <w:tmpl w:val="1C2C06FE"/>
    <w:lvl w:ilvl="0" w:tplc="99E43CDC">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871E62"/>
    <w:multiLevelType w:val="hybridMultilevel"/>
    <w:tmpl w:val="9C68F174"/>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17118B"/>
    <w:multiLevelType w:val="hybridMultilevel"/>
    <w:tmpl w:val="24869318"/>
    <w:lvl w:ilvl="0" w:tplc="65C46E90">
      <w:start w:val="2"/>
      <w:numFmt w:val="bullet"/>
      <w:lvlText w:val="-"/>
      <w:lvlJc w:val="left"/>
      <w:pPr>
        <w:ind w:left="1494" w:hanging="360"/>
      </w:pPr>
      <w:rPr>
        <w:rFonts w:ascii="Calibri" w:eastAsia="等线"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 w15:restartNumberingAfterBreak="0">
    <w:nsid w:val="1BC87DD2"/>
    <w:multiLevelType w:val="hybridMultilevel"/>
    <w:tmpl w:val="DB9A3CA8"/>
    <w:lvl w:ilvl="0" w:tplc="149C0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6E14816"/>
    <w:multiLevelType w:val="hybridMultilevel"/>
    <w:tmpl w:val="5E6CD094"/>
    <w:lvl w:ilvl="0" w:tplc="46A0FA42">
      <w:start w:val="1"/>
      <w:numFmt w:val="decimal"/>
      <w:lvlText w:val="Op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E3A1C39"/>
    <w:multiLevelType w:val="hybridMultilevel"/>
    <w:tmpl w:val="B2D8BF92"/>
    <w:lvl w:ilvl="0" w:tplc="056A0CB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924181"/>
    <w:multiLevelType w:val="hybridMultilevel"/>
    <w:tmpl w:val="11D68026"/>
    <w:lvl w:ilvl="0" w:tplc="4540337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52F79A4"/>
    <w:multiLevelType w:val="hybridMultilevel"/>
    <w:tmpl w:val="E020E07C"/>
    <w:lvl w:ilvl="0" w:tplc="9B4AF112">
      <w:start w:val="2"/>
      <w:numFmt w:val="bullet"/>
      <w:lvlText w:val="-"/>
      <w:lvlJc w:val="left"/>
      <w:pPr>
        <w:ind w:left="1494" w:hanging="360"/>
      </w:pPr>
      <w:rPr>
        <w:rFonts w:ascii="Calibri" w:eastAsia="等线"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83EE9FB8"/>
    <w:lvl w:ilvl="0" w:tplc="EC9CB836">
      <w:start w:val="1"/>
      <w:numFmt w:val="decimal"/>
      <w:lvlText w:val="Proposal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8167EBB"/>
    <w:multiLevelType w:val="multilevel"/>
    <w:tmpl w:val="08E80358"/>
    <w:lvl w:ilvl="0">
      <w:start w:val="1"/>
      <w:numFmt w:val="decimal"/>
      <w:lvlText w:val="%1"/>
      <w:lvlJc w:val="left"/>
      <w:pPr>
        <w:ind w:left="1140" w:hanging="114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5B7D1055"/>
    <w:multiLevelType w:val="hybridMultilevel"/>
    <w:tmpl w:val="E2509582"/>
    <w:lvl w:ilvl="0" w:tplc="FF18D42A">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2465728"/>
    <w:multiLevelType w:val="hybridMultilevel"/>
    <w:tmpl w:val="7AC209C0"/>
    <w:lvl w:ilvl="0" w:tplc="0F381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A46789"/>
    <w:multiLevelType w:val="hybridMultilevel"/>
    <w:tmpl w:val="AE20AA46"/>
    <w:lvl w:ilvl="0" w:tplc="E0EC392A">
      <w:start w:val="1"/>
      <w:numFmt w:val="decimal"/>
      <w:pStyle w:val="Observation"/>
      <w:lvlText w:val="Proposal %1."/>
      <w:lvlJc w:val="left"/>
      <w:pPr>
        <w:ind w:left="420" w:hanging="420"/>
      </w:pPr>
      <w:rPr>
        <w:rFonts w:ascii="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EB1BF7"/>
    <w:multiLevelType w:val="hybridMultilevel"/>
    <w:tmpl w:val="F2D2E792"/>
    <w:lvl w:ilvl="0" w:tplc="9D46EEE2">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ED172C1"/>
    <w:multiLevelType w:val="hybridMultilevel"/>
    <w:tmpl w:val="68C61344"/>
    <w:lvl w:ilvl="0" w:tplc="C79886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2"/>
  </w:num>
  <w:num w:numId="3">
    <w:abstractNumId w:val="7"/>
  </w:num>
  <w:num w:numId="4">
    <w:abstractNumId w:val="10"/>
  </w:num>
  <w:num w:numId="5">
    <w:abstractNumId w:val="0"/>
  </w:num>
  <w:num w:numId="6">
    <w:abstractNumId w:val="9"/>
  </w:num>
  <w:num w:numId="7">
    <w:abstractNumId w:val="16"/>
  </w:num>
  <w:num w:numId="8">
    <w:abstractNumId w:val="1"/>
  </w:num>
  <w:num w:numId="9">
    <w:abstractNumId w:val="5"/>
  </w:num>
  <w:num w:numId="10">
    <w:abstractNumId w:val="10"/>
  </w:num>
  <w:num w:numId="11">
    <w:abstractNumId w:val="13"/>
  </w:num>
  <w:num w:numId="12">
    <w:abstractNumId w:val="10"/>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6"/>
  </w:num>
  <w:num w:numId="34">
    <w:abstractNumId w:val="10"/>
  </w:num>
  <w:num w:numId="35">
    <w:abstractNumId w:val="10"/>
  </w:num>
  <w:num w:numId="36">
    <w:abstractNumId w:val="10"/>
  </w:num>
  <w:num w:numId="37">
    <w:abstractNumId w:val="0"/>
  </w:num>
  <w:num w:numId="38">
    <w:abstractNumId w:val="0"/>
  </w:num>
  <w:num w:numId="39">
    <w:abstractNumId w:val="0"/>
  </w:num>
  <w:num w:numId="40">
    <w:abstractNumId w:val="4"/>
  </w:num>
  <w:num w:numId="41">
    <w:abstractNumId w:val="8"/>
  </w:num>
  <w:num w:numId="42">
    <w:abstractNumId w:val="2"/>
  </w:num>
  <w:num w:numId="43">
    <w:abstractNumId w:val="15"/>
  </w:num>
  <w:num w:numId="44">
    <w:abstractNumId w:val="14"/>
  </w:num>
  <w:num w:numId="45">
    <w:abstractNumId w:val="17"/>
  </w:num>
  <w:num w:numId="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C0MLAwMzcztLA0MzNV0lEKTi0uzszPAykwNqkFAM39+qUtAAAA"/>
  </w:docVars>
  <w:rsids>
    <w:rsidRoot w:val="0036488E"/>
    <w:rsid w:val="0000004C"/>
    <w:rsid w:val="00002C58"/>
    <w:rsid w:val="00013D77"/>
    <w:rsid w:val="00014BC6"/>
    <w:rsid w:val="00022137"/>
    <w:rsid w:val="00037DF9"/>
    <w:rsid w:val="00042301"/>
    <w:rsid w:val="00066907"/>
    <w:rsid w:val="00067AD9"/>
    <w:rsid w:val="00072F7B"/>
    <w:rsid w:val="00083494"/>
    <w:rsid w:val="00083629"/>
    <w:rsid w:val="000A1883"/>
    <w:rsid w:val="000A771E"/>
    <w:rsid w:val="000D7DF3"/>
    <w:rsid w:val="000F3424"/>
    <w:rsid w:val="00103786"/>
    <w:rsid w:val="00103F2E"/>
    <w:rsid w:val="00113B7D"/>
    <w:rsid w:val="001161B7"/>
    <w:rsid w:val="0015112A"/>
    <w:rsid w:val="00151239"/>
    <w:rsid w:val="0015319D"/>
    <w:rsid w:val="0016454C"/>
    <w:rsid w:val="0017172E"/>
    <w:rsid w:val="00180C86"/>
    <w:rsid w:val="001923DA"/>
    <w:rsid w:val="001A17E9"/>
    <w:rsid w:val="001A238E"/>
    <w:rsid w:val="001B148A"/>
    <w:rsid w:val="001B7447"/>
    <w:rsid w:val="001D175E"/>
    <w:rsid w:val="001D23D2"/>
    <w:rsid w:val="001D2429"/>
    <w:rsid w:val="001D50E9"/>
    <w:rsid w:val="001E65F1"/>
    <w:rsid w:val="001E6E5F"/>
    <w:rsid w:val="00205596"/>
    <w:rsid w:val="00207E18"/>
    <w:rsid w:val="002123E8"/>
    <w:rsid w:val="0021271F"/>
    <w:rsid w:val="002575CE"/>
    <w:rsid w:val="00283578"/>
    <w:rsid w:val="00284E9F"/>
    <w:rsid w:val="00297055"/>
    <w:rsid w:val="002B22DF"/>
    <w:rsid w:val="002B568B"/>
    <w:rsid w:val="002C62CE"/>
    <w:rsid w:val="002D1297"/>
    <w:rsid w:val="002E54EA"/>
    <w:rsid w:val="002F5AEB"/>
    <w:rsid w:val="00302C06"/>
    <w:rsid w:val="00323CDC"/>
    <w:rsid w:val="00327A5A"/>
    <w:rsid w:val="00360F05"/>
    <w:rsid w:val="0036488E"/>
    <w:rsid w:val="0036512B"/>
    <w:rsid w:val="003712B2"/>
    <w:rsid w:val="00394D09"/>
    <w:rsid w:val="003B5D90"/>
    <w:rsid w:val="003D3E1E"/>
    <w:rsid w:val="00402833"/>
    <w:rsid w:val="00407573"/>
    <w:rsid w:val="00407F73"/>
    <w:rsid w:val="00436FE6"/>
    <w:rsid w:val="00446CEB"/>
    <w:rsid w:val="00465776"/>
    <w:rsid w:val="004B2B7D"/>
    <w:rsid w:val="004B497B"/>
    <w:rsid w:val="004C5197"/>
    <w:rsid w:val="004D17E8"/>
    <w:rsid w:val="004D4956"/>
    <w:rsid w:val="004E7A3E"/>
    <w:rsid w:val="00550301"/>
    <w:rsid w:val="00552431"/>
    <w:rsid w:val="00557E30"/>
    <w:rsid w:val="00596243"/>
    <w:rsid w:val="005A7621"/>
    <w:rsid w:val="005A7B65"/>
    <w:rsid w:val="005E4504"/>
    <w:rsid w:val="005F2A2B"/>
    <w:rsid w:val="0061328E"/>
    <w:rsid w:val="00627133"/>
    <w:rsid w:val="00644FFE"/>
    <w:rsid w:val="00681CD6"/>
    <w:rsid w:val="00695994"/>
    <w:rsid w:val="006A2655"/>
    <w:rsid w:val="006A3BB2"/>
    <w:rsid w:val="006C0C3C"/>
    <w:rsid w:val="006E3848"/>
    <w:rsid w:val="00705135"/>
    <w:rsid w:val="007735D3"/>
    <w:rsid w:val="00787325"/>
    <w:rsid w:val="00791E22"/>
    <w:rsid w:val="00797BD5"/>
    <w:rsid w:val="007E021E"/>
    <w:rsid w:val="00842704"/>
    <w:rsid w:val="00842AD9"/>
    <w:rsid w:val="00847192"/>
    <w:rsid w:val="008524E1"/>
    <w:rsid w:val="0086335A"/>
    <w:rsid w:val="00866E6F"/>
    <w:rsid w:val="00871375"/>
    <w:rsid w:val="008865F0"/>
    <w:rsid w:val="00890943"/>
    <w:rsid w:val="0089646D"/>
    <w:rsid w:val="008A43E5"/>
    <w:rsid w:val="008B0763"/>
    <w:rsid w:val="008E36FC"/>
    <w:rsid w:val="0093363D"/>
    <w:rsid w:val="00967CFE"/>
    <w:rsid w:val="00982341"/>
    <w:rsid w:val="00997DBF"/>
    <w:rsid w:val="009A168B"/>
    <w:rsid w:val="009D01BD"/>
    <w:rsid w:val="009E1E03"/>
    <w:rsid w:val="00A02485"/>
    <w:rsid w:val="00A13BBD"/>
    <w:rsid w:val="00A15EA4"/>
    <w:rsid w:val="00A32D4A"/>
    <w:rsid w:val="00A408C7"/>
    <w:rsid w:val="00A5299A"/>
    <w:rsid w:val="00A755D1"/>
    <w:rsid w:val="00AD2B41"/>
    <w:rsid w:val="00AD7416"/>
    <w:rsid w:val="00AF2661"/>
    <w:rsid w:val="00AF356D"/>
    <w:rsid w:val="00B055A4"/>
    <w:rsid w:val="00B31A50"/>
    <w:rsid w:val="00B326DB"/>
    <w:rsid w:val="00B368CF"/>
    <w:rsid w:val="00B5791B"/>
    <w:rsid w:val="00B61C9E"/>
    <w:rsid w:val="00B62868"/>
    <w:rsid w:val="00B7279F"/>
    <w:rsid w:val="00BA2FDB"/>
    <w:rsid w:val="00BB69CC"/>
    <w:rsid w:val="00BB77D8"/>
    <w:rsid w:val="00BC1734"/>
    <w:rsid w:val="00BC1D15"/>
    <w:rsid w:val="00BC253E"/>
    <w:rsid w:val="00BC493B"/>
    <w:rsid w:val="00BE263A"/>
    <w:rsid w:val="00BF03B6"/>
    <w:rsid w:val="00C368CB"/>
    <w:rsid w:val="00CA27BA"/>
    <w:rsid w:val="00CB041A"/>
    <w:rsid w:val="00CB5943"/>
    <w:rsid w:val="00CC1D8F"/>
    <w:rsid w:val="00CE68C7"/>
    <w:rsid w:val="00D3284D"/>
    <w:rsid w:val="00D33A23"/>
    <w:rsid w:val="00D47B78"/>
    <w:rsid w:val="00D62120"/>
    <w:rsid w:val="00DA254C"/>
    <w:rsid w:val="00DA5B87"/>
    <w:rsid w:val="00DA7F6C"/>
    <w:rsid w:val="00DC5324"/>
    <w:rsid w:val="00DC6B93"/>
    <w:rsid w:val="00DF7002"/>
    <w:rsid w:val="00E014A7"/>
    <w:rsid w:val="00E33B69"/>
    <w:rsid w:val="00E4612E"/>
    <w:rsid w:val="00E86266"/>
    <w:rsid w:val="00E955B6"/>
    <w:rsid w:val="00EA4D28"/>
    <w:rsid w:val="00EE6648"/>
    <w:rsid w:val="00EF71D0"/>
    <w:rsid w:val="00F05127"/>
    <w:rsid w:val="00F24372"/>
    <w:rsid w:val="00F3083D"/>
    <w:rsid w:val="00F356E1"/>
    <w:rsid w:val="00F45A06"/>
    <w:rsid w:val="00F57EA9"/>
    <w:rsid w:val="00F64BDB"/>
    <w:rsid w:val="00FA1C70"/>
    <w:rsid w:val="00FA37D1"/>
    <w:rsid w:val="00FC0152"/>
    <w:rsid w:val="00FC0FC8"/>
    <w:rsid w:val="00FC1C73"/>
    <w:rsid w:val="00FD1A17"/>
    <w:rsid w:val="00FE2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91FF"/>
  <w15:chartTrackingRefBased/>
  <w15:docId w15:val="{10D4A5BC-DEDB-40EC-A6B0-54FB62E51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6488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style>
  <w:style w:type="paragraph" w:styleId="1">
    <w:name w:val="heading 1"/>
    <w:next w:val="a"/>
    <w:link w:val="10"/>
    <w:qFormat/>
    <w:rsid w:val="003648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0"/>
    <w:qFormat/>
    <w:rsid w:val="0036488E"/>
    <w:pPr>
      <w:pBdr>
        <w:top w:val="none" w:sz="0" w:space="0" w:color="auto"/>
      </w:pBdr>
      <w:spacing w:before="180"/>
      <w:outlineLvl w:val="1"/>
    </w:pPr>
    <w:rPr>
      <w:sz w:val="32"/>
    </w:rPr>
  </w:style>
  <w:style w:type="paragraph" w:styleId="3">
    <w:name w:val="heading 3"/>
    <w:basedOn w:val="a"/>
    <w:next w:val="a"/>
    <w:link w:val="30"/>
    <w:uiPriority w:val="9"/>
    <w:unhideWhenUsed/>
    <w:qFormat/>
    <w:rsid w:val="0036488E"/>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29705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36488E"/>
    <w:rPr>
      <w:rFonts w:ascii="Arial" w:eastAsia="宋体" w:hAnsi="Arial" w:cs="Times New Roman"/>
      <w:kern w:val="0"/>
      <w:sz w:val="36"/>
      <w:szCs w:val="20"/>
      <w:lang w:val="en-GB" w:eastAsia="ja-JP"/>
    </w:rPr>
  </w:style>
  <w:style w:type="character" w:customStyle="1" w:styleId="20">
    <w:name w:val="标题 2 字符"/>
    <w:basedOn w:val="a0"/>
    <w:link w:val="2"/>
    <w:rsid w:val="0036488E"/>
    <w:rPr>
      <w:rFonts w:ascii="Arial" w:eastAsia="宋体" w:hAnsi="Arial" w:cs="Times New Roman"/>
      <w:kern w:val="0"/>
      <w:sz w:val="32"/>
      <w:szCs w:val="20"/>
      <w:lang w:val="en-GB" w:eastAsia="ja-JP"/>
    </w:rPr>
  </w:style>
  <w:style w:type="paragraph" w:styleId="a3">
    <w:name w:val="Body Text"/>
    <w:basedOn w:val="a"/>
    <w:link w:val="a4"/>
    <w:qFormat/>
    <w:rsid w:val="0036488E"/>
    <w:pPr>
      <w:spacing w:after="120"/>
      <w:jc w:val="both"/>
    </w:pPr>
    <w:rPr>
      <w:rFonts w:ascii="Arial" w:hAnsi="Arial"/>
      <w:lang w:eastAsia="zh-CN"/>
    </w:rPr>
  </w:style>
  <w:style w:type="character" w:customStyle="1" w:styleId="a4">
    <w:name w:val="正文文本 字符"/>
    <w:basedOn w:val="a0"/>
    <w:link w:val="a3"/>
    <w:qFormat/>
    <w:rsid w:val="0036488E"/>
    <w:rPr>
      <w:rFonts w:ascii="Arial" w:eastAsia="宋体" w:hAnsi="Arial" w:cs="Times New Roman"/>
      <w:kern w:val="0"/>
      <w:sz w:val="20"/>
      <w:szCs w:val="20"/>
      <w:lang w:val="en-GB"/>
    </w:rPr>
  </w:style>
  <w:style w:type="paragraph" w:customStyle="1" w:styleId="3GPPHeader">
    <w:name w:val="3GPP_Header"/>
    <w:basedOn w:val="a3"/>
    <w:qFormat/>
    <w:rsid w:val="0036488E"/>
    <w:pPr>
      <w:tabs>
        <w:tab w:val="left" w:pos="1701"/>
        <w:tab w:val="right" w:pos="9639"/>
      </w:tabs>
      <w:spacing w:after="240"/>
    </w:pPr>
    <w:rPr>
      <w:b/>
      <w:sz w:val="24"/>
    </w:rPr>
  </w:style>
  <w:style w:type="paragraph" w:customStyle="1" w:styleId="Doc-text2">
    <w:name w:val="Doc-text2"/>
    <w:basedOn w:val="a"/>
    <w:link w:val="Doc-text2Char"/>
    <w:qFormat/>
    <w:rsid w:val="0036488E"/>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sid w:val="0036488E"/>
    <w:rPr>
      <w:rFonts w:ascii="Arial" w:eastAsia="MS Mincho" w:hAnsi="Arial" w:cs="Times New Roman"/>
      <w:kern w:val="0"/>
      <w:sz w:val="20"/>
      <w:szCs w:val="24"/>
      <w:lang w:val="zh-CN"/>
    </w:rPr>
  </w:style>
  <w:style w:type="paragraph" w:customStyle="1" w:styleId="EmailDiscussion">
    <w:name w:val="EmailDiscussion"/>
    <w:basedOn w:val="a"/>
    <w:next w:val="a"/>
    <w:link w:val="EmailDiscussionChar"/>
    <w:qFormat/>
    <w:rsid w:val="0036488E"/>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36488E"/>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36488E"/>
    <w:pPr>
      <w:overflowPunct/>
      <w:autoSpaceDE/>
      <w:autoSpaceDN/>
      <w:adjustRightInd/>
      <w:textAlignment w:val="auto"/>
    </w:pPr>
    <w:rPr>
      <w:lang w:val="en-GB" w:eastAsia="en-GB"/>
    </w:rPr>
  </w:style>
  <w:style w:type="paragraph" w:styleId="a5">
    <w:name w:val="List Paragraph"/>
    <w:basedOn w:val="a"/>
    <w:link w:val="a6"/>
    <w:uiPriority w:val="34"/>
    <w:qFormat/>
    <w:rsid w:val="0036488E"/>
    <w:pPr>
      <w:ind w:firstLineChars="200" w:firstLine="420"/>
    </w:pPr>
  </w:style>
  <w:style w:type="character" w:customStyle="1" w:styleId="30">
    <w:name w:val="标题 3 字符"/>
    <w:basedOn w:val="a0"/>
    <w:link w:val="3"/>
    <w:uiPriority w:val="9"/>
    <w:rsid w:val="0036488E"/>
    <w:rPr>
      <w:rFonts w:ascii="Times New Roman" w:eastAsia="宋体" w:hAnsi="Times New Roman" w:cs="Times New Roman"/>
      <w:b/>
      <w:bCs/>
      <w:kern w:val="0"/>
      <w:sz w:val="32"/>
      <w:szCs w:val="32"/>
      <w:lang w:val="en-GB" w:eastAsia="ja-JP"/>
    </w:rPr>
  </w:style>
  <w:style w:type="table" w:styleId="a7">
    <w:name w:val="Table Grid"/>
    <w:basedOn w:val="a1"/>
    <w:rsid w:val="003648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rsid w:val="00297055"/>
    <w:rPr>
      <w:rFonts w:asciiTheme="majorHAnsi" w:eastAsiaTheme="majorEastAsia" w:hAnsiTheme="majorHAnsi" w:cstheme="majorBidi"/>
      <w:b/>
      <w:bCs/>
      <w:kern w:val="0"/>
      <w:sz w:val="28"/>
      <w:szCs w:val="28"/>
      <w:lang w:val="en-GB" w:eastAsia="ja-JP"/>
    </w:rPr>
  </w:style>
  <w:style w:type="paragraph" w:styleId="TOC1">
    <w:name w:val="toc 1"/>
    <w:aliases w:val="Observation TOC2"/>
    <w:link w:val="TOC10"/>
    <w:uiPriority w:val="39"/>
    <w:rsid w:val="00E955B6"/>
    <w:pPr>
      <w:keepNext/>
      <w:keepLines/>
      <w:widowControl w:val="0"/>
      <w:tabs>
        <w:tab w:val="left" w:pos="1701"/>
      </w:tabs>
      <w:overflowPunct w:val="0"/>
      <w:autoSpaceDE w:val="0"/>
      <w:autoSpaceDN w:val="0"/>
      <w:adjustRightInd w:val="0"/>
      <w:spacing w:before="120"/>
      <w:ind w:left="1701" w:hanging="1701"/>
      <w:jc w:val="both"/>
      <w:textAlignment w:val="baseline"/>
    </w:pPr>
    <w:rPr>
      <w:rFonts w:ascii="Arial" w:eastAsia="Calibri" w:hAnsi="Arial" w:cs="Times New Roman"/>
      <w:b/>
      <w:noProof/>
      <w:kern w:val="0"/>
      <w:sz w:val="20"/>
    </w:rPr>
  </w:style>
  <w:style w:type="paragraph" w:customStyle="1" w:styleId="Observation">
    <w:name w:val="Observation"/>
    <w:basedOn w:val="a"/>
    <w:link w:val="Observation0"/>
    <w:qFormat/>
    <w:rsid w:val="007735D3"/>
    <w:pPr>
      <w:numPr>
        <w:numId w:val="43"/>
      </w:numPr>
      <w:spacing w:after="120"/>
      <w:ind w:left="993" w:hanging="993"/>
      <w:jc w:val="both"/>
    </w:pPr>
    <w:rPr>
      <w:rFonts w:ascii="Calibri" w:eastAsia="等线" w:hAnsi="Calibri"/>
      <w:b/>
      <w:bCs/>
      <w:lang w:eastAsia="zh-CN"/>
    </w:rPr>
  </w:style>
  <w:style w:type="paragraph" w:customStyle="1" w:styleId="Proposal">
    <w:name w:val="Proposal"/>
    <w:basedOn w:val="TOC1"/>
    <w:link w:val="Proposal0"/>
    <w:rsid w:val="00F57EA9"/>
    <w:rPr>
      <w:rFonts w:ascii="Calibri" w:hAnsi="Calibri" w:cs="Calibri"/>
    </w:rPr>
  </w:style>
  <w:style w:type="paragraph" w:customStyle="1" w:styleId="ProposalStyle">
    <w:name w:val="ProposalStyle"/>
    <w:basedOn w:val="Observation"/>
    <w:link w:val="ProposalStyle0"/>
    <w:qFormat/>
    <w:rsid w:val="007735D3"/>
  </w:style>
  <w:style w:type="character" w:customStyle="1" w:styleId="TOC10">
    <w:name w:val="TOC 1 字符"/>
    <w:aliases w:val="Observation TOC2 字符"/>
    <w:basedOn w:val="a0"/>
    <w:link w:val="TOC1"/>
    <w:uiPriority w:val="39"/>
    <w:rsid w:val="00E955B6"/>
    <w:rPr>
      <w:rFonts w:ascii="Arial" w:eastAsia="Calibri" w:hAnsi="Arial" w:cs="Times New Roman"/>
      <w:b/>
      <w:noProof/>
      <w:kern w:val="0"/>
      <w:sz w:val="20"/>
    </w:rPr>
  </w:style>
  <w:style w:type="character" w:customStyle="1" w:styleId="Proposal0">
    <w:name w:val="Proposal 字符"/>
    <w:basedOn w:val="TOC10"/>
    <w:link w:val="Proposal"/>
    <w:rsid w:val="00F57EA9"/>
    <w:rPr>
      <w:rFonts w:ascii="Calibri" w:eastAsia="等线" w:hAnsi="Calibri" w:cs="Calibri"/>
      <w:b/>
      <w:noProof/>
      <w:kern w:val="0"/>
      <w:sz w:val="20"/>
    </w:rPr>
  </w:style>
  <w:style w:type="paragraph" w:customStyle="1" w:styleId="ObservationStyle">
    <w:name w:val="ObservationStyle"/>
    <w:basedOn w:val="a5"/>
    <w:link w:val="ObservationStyle0"/>
    <w:qFormat/>
    <w:rsid w:val="00982341"/>
    <w:pPr>
      <w:numPr>
        <w:numId w:val="5"/>
      </w:numPr>
      <w:ind w:firstLineChars="0" w:firstLine="0"/>
      <w:jc w:val="both"/>
    </w:pPr>
    <w:rPr>
      <w:rFonts w:ascii="Calibri" w:hAnsi="Calibri" w:cs="Calibri"/>
      <w:b/>
      <w:lang w:eastAsia="zh-CN"/>
    </w:rPr>
  </w:style>
  <w:style w:type="character" w:customStyle="1" w:styleId="Observation0">
    <w:name w:val="Observation 字符"/>
    <w:basedOn w:val="a0"/>
    <w:link w:val="Observation"/>
    <w:rsid w:val="007735D3"/>
    <w:rPr>
      <w:rFonts w:ascii="Calibri" w:eastAsia="等线" w:hAnsi="Calibri" w:cs="Times New Roman"/>
      <w:b/>
      <w:bCs/>
      <w:kern w:val="0"/>
      <w:sz w:val="20"/>
      <w:szCs w:val="20"/>
      <w:lang w:val="en-GB"/>
    </w:rPr>
  </w:style>
  <w:style w:type="character" w:customStyle="1" w:styleId="ProposalStyle0">
    <w:name w:val="ProposalStyle 字符"/>
    <w:basedOn w:val="Observation0"/>
    <w:link w:val="ProposalStyle"/>
    <w:rsid w:val="007735D3"/>
    <w:rPr>
      <w:rFonts w:ascii="Calibri" w:eastAsia="等线" w:hAnsi="Calibri" w:cs="Times New Roman"/>
      <w:b/>
      <w:bCs/>
      <w:kern w:val="0"/>
      <w:sz w:val="20"/>
      <w:szCs w:val="20"/>
      <w:lang w:val="en-GB"/>
    </w:rPr>
  </w:style>
  <w:style w:type="paragraph" w:styleId="TOC2">
    <w:name w:val="toc 2"/>
    <w:basedOn w:val="a"/>
    <w:next w:val="a"/>
    <w:autoRedefine/>
    <w:uiPriority w:val="39"/>
    <w:unhideWhenUsed/>
    <w:rsid w:val="00F05127"/>
    <w:pPr>
      <w:ind w:leftChars="200" w:left="420"/>
    </w:pPr>
  </w:style>
  <w:style w:type="character" w:customStyle="1" w:styleId="a6">
    <w:name w:val="列表段落 字符"/>
    <w:basedOn w:val="a0"/>
    <w:link w:val="a5"/>
    <w:uiPriority w:val="34"/>
    <w:rsid w:val="00F05127"/>
    <w:rPr>
      <w:rFonts w:ascii="Times New Roman" w:eastAsia="宋体" w:hAnsi="Times New Roman" w:cs="Times New Roman"/>
      <w:kern w:val="0"/>
      <w:sz w:val="20"/>
      <w:szCs w:val="20"/>
      <w:lang w:val="en-GB" w:eastAsia="ja-JP"/>
    </w:rPr>
  </w:style>
  <w:style w:type="character" w:customStyle="1" w:styleId="ObservationStyle0">
    <w:name w:val="ObservationStyle 字符"/>
    <w:basedOn w:val="a6"/>
    <w:link w:val="ObservationStyle"/>
    <w:rsid w:val="00982341"/>
    <w:rPr>
      <w:rFonts w:ascii="Calibri" w:eastAsia="宋体" w:hAnsi="Calibri" w:cs="Calibri"/>
      <w:b/>
      <w:kern w:val="0"/>
      <w:sz w:val="20"/>
      <w:szCs w:val="20"/>
      <w:lang w:val="en-GB" w:eastAsia="ja-JP"/>
    </w:rPr>
  </w:style>
  <w:style w:type="paragraph" w:styleId="TOC3">
    <w:name w:val="toc 3"/>
    <w:basedOn w:val="a"/>
    <w:next w:val="a"/>
    <w:autoRedefine/>
    <w:uiPriority w:val="39"/>
    <w:unhideWhenUsed/>
    <w:rsid w:val="00F05127"/>
    <w:pPr>
      <w:ind w:leftChars="400" w:left="840"/>
    </w:pPr>
  </w:style>
  <w:style w:type="character" w:styleId="a8">
    <w:name w:val="Hyperlink"/>
    <w:basedOn w:val="a0"/>
    <w:uiPriority w:val="99"/>
    <w:unhideWhenUsed/>
    <w:rsid w:val="00F05127"/>
    <w:rPr>
      <w:color w:val="0563C1" w:themeColor="hyperlink"/>
      <w:u w:val="single"/>
    </w:rPr>
  </w:style>
  <w:style w:type="paragraph" w:styleId="a9">
    <w:name w:val="header"/>
    <w:basedOn w:val="a"/>
    <w:link w:val="aa"/>
    <w:uiPriority w:val="99"/>
    <w:unhideWhenUsed/>
    <w:rsid w:val="00644FFE"/>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644FFE"/>
    <w:rPr>
      <w:rFonts w:ascii="Times New Roman" w:eastAsia="宋体" w:hAnsi="Times New Roman" w:cs="Times New Roman"/>
      <w:kern w:val="0"/>
      <w:sz w:val="18"/>
      <w:szCs w:val="18"/>
      <w:lang w:val="en-GB" w:eastAsia="ja-JP"/>
    </w:rPr>
  </w:style>
  <w:style w:type="paragraph" w:styleId="ab">
    <w:name w:val="footer"/>
    <w:basedOn w:val="a"/>
    <w:link w:val="ac"/>
    <w:uiPriority w:val="99"/>
    <w:unhideWhenUsed/>
    <w:rsid w:val="00644FFE"/>
    <w:pPr>
      <w:tabs>
        <w:tab w:val="center" w:pos="4153"/>
        <w:tab w:val="right" w:pos="8306"/>
      </w:tabs>
      <w:snapToGrid w:val="0"/>
    </w:pPr>
    <w:rPr>
      <w:sz w:val="18"/>
      <w:szCs w:val="18"/>
    </w:rPr>
  </w:style>
  <w:style w:type="character" w:customStyle="1" w:styleId="ac">
    <w:name w:val="页脚 字符"/>
    <w:basedOn w:val="a0"/>
    <w:link w:val="ab"/>
    <w:uiPriority w:val="99"/>
    <w:rsid w:val="00644FFE"/>
    <w:rPr>
      <w:rFonts w:ascii="Times New Roman" w:eastAsia="宋体" w:hAnsi="Times New Roman" w:cs="Times New Roman"/>
      <w:kern w:val="0"/>
      <w:sz w:val="18"/>
      <w:szCs w:val="18"/>
      <w:lang w:val="en-GB" w:eastAsia="ja-JP"/>
    </w:rPr>
  </w:style>
  <w:style w:type="character" w:styleId="ad">
    <w:name w:val="annotation reference"/>
    <w:basedOn w:val="a0"/>
    <w:uiPriority w:val="99"/>
    <w:semiHidden/>
    <w:unhideWhenUsed/>
    <w:rsid w:val="00DC6B93"/>
    <w:rPr>
      <w:sz w:val="21"/>
      <w:szCs w:val="21"/>
    </w:rPr>
  </w:style>
  <w:style w:type="paragraph" w:styleId="ae">
    <w:name w:val="annotation text"/>
    <w:basedOn w:val="a"/>
    <w:link w:val="af"/>
    <w:uiPriority w:val="99"/>
    <w:unhideWhenUsed/>
    <w:rsid w:val="00DC6B93"/>
  </w:style>
  <w:style w:type="character" w:customStyle="1" w:styleId="af">
    <w:name w:val="批注文字 字符"/>
    <w:basedOn w:val="a0"/>
    <w:link w:val="ae"/>
    <w:uiPriority w:val="99"/>
    <w:rsid w:val="00DC6B93"/>
    <w:rPr>
      <w:rFonts w:ascii="Times New Roman" w:eastAsia="宋体" w:hAnsi="Times New Roman" w:cs="Times New Roman"/>
      <w:kern w:val="0"/>
      <w:sz w:val="20"/>
      <w:szCs w:val="20"/>
      <w:lang w:val="en-GB" w:eastAsia="ja-JP"/>
    </w:rPr>
  </w:style>
  <w:style w:type="paragraph" w:styleId="af0">
    <w:name w:val="annotation subject"/>
    <w:basedOn w:val="ae"/>
    <w:next w:val="ae"/>
    <w:link w:val="af1"/>
    <w:uiPriority w:val="99"/>
    <w:semiHidden/>
    <w:unhideWhenUsed/>
    <w:rsid w:val="00DC6B93"/>
    <w:rPr>
      <w:b/>
      <w:bCs/>
    </w:rPr>
  </w:style>
  <w:style w:type="character" w:customStyle="1" w:styleId="af1">
    <w:name w:val="批注主题 字符"/>
    <w:basedOn w:val="af"/>
    <w:link w:val="af0"/>
    <w:uiPriority w:val="99"/>
    <w:semiHidden/>
    <w:rsid w:val="00DC6B93"/>
    <w:rPr>
      <w:rFonts w:ascii="Times New Roman" w:eastAsia="宋体" w:hAnsi="Times New Roman" w:cs="Times New Roman"/>
      <w:b/>
      <w:bCs/>
      <w:kern w:val="0"/>
      <w:sz w:val="20"/>
      <w:szCs w:val="20"/>
      <w:lang w:val="en-GB" w:eastAsia="ja-JP"/>
    </w:rPr>
  </w:style>
  <w:style w:type="paragraph" w:styleId="af2">
    <w:name w:val="Balloon Text"/>
    <w:basedOn w:val="a"/>
    <w:link w:val="af3"/>
    <w:uiPriority w:val="99"/>
    <w:semiHidden/>
    <w:unhideWhenUsed/>
    <w:rsid w:val="00DC6B93"/>
    <w:pPr>
      <w:spacing w:after="0"/>
    </w:pPr>
    <w:rPr>
      <w:sz w:val="18"/>
      <w:szCs w:val="18"/>
    </w:rPr>
  </w:style>
  <w:style w:type="character" w:customStyle="1" w:styleId="af3">
    <w:name w:val="批注框文本 字符"/>
    <w:basedOn w:val="a0"/>
    <w:link w:val="af2"/>
    <w:uiPriority w:val="99"/>
    <w:semiHidden/>
    <w:rsid w:val="00DC6B93"/>
    <w:rPr>
      <w:rFonts w:ascii="Times New Roman" w:eastAsia="宋体" w:hAnsi="Times New Roman" w:cs="Times New Roman"/>
      <w:kern w:val="0"/>
      <w:sz w:val="18"/>
      <w:szCs w:val="18"/>
      <w:lang w:val="en-GB" w:eastAsia="ja-JP"/>
    </w:rPr>
  </w:style>
  <w:style w:type="paragraph" w:styleId="af4">
    <w:name w:val="caption"/>
    <w:basedOn w:val="a"/>
    <w:next w:val="a"/>
    <w:qFormat/>
    <w:rsid w:val="00AF2661"/>
    <w:pPr>
      <w:spacing w:after="240"/>
      <w:jc w:val="center"/>
    </w:pPr>
    <w:rPr>
      <w:rFonts w:ascii="Arial" w:eastAsia="等线" w:hAnsi="Arial"/>
      <w:b/>
      <w:bCs/>
      <w:lang w:eastAsia="zh-CN"/>
    </w:rPr>
  </w:style>
  <w:style w:type="paragraph" w:styleId="TOC4">
    <w:name w:val="toc 4"/>
    <w:basedOn w:val="a"/>
    <w:next w:val="a"/>
    <w:autoRedefine/>
    <w:uiPriority w:val="39"/>
    <w:semiHidden/>
    <w:unhideWhenUsed/>
    <w:rsid w:val="002B22DF"/>
    <w:pPr>
      <w:ind w:leftChars="600" w:left="1260"/>
    </w:pPr>
  </w:style>
  <w:style w:type="paragraph" w:styleId="af5">
    <w:name w:val="Revision"/>
    <w:hidden/>
    <w:uiPriority w:val="99"/>
    <w:semiHidden/>
    <w:rsid w:val="00F45A06"/>
    <w:rPr>
      <w:rFonts w:ascii="Times New Roman" w:eastAsia="宋体" w:hAnsi="Times New Roman" w:cs="Times New Roman"/>
      <w:kern w:val="0"/>
      <w:sz w:val="20"/>
      <w:szCs w:val="20"/>
      <w:lang w:val="en-GB" w:eastAsia="ja-JP"/>
    </w:rPr>
  </w:style>
  <w:style w:type="paragraph" w:customStyle="1" w:styleId="B1">
    <w:name w:val="B1"/>
    <w:basedOn w:val="af6"/>
    <w:link w:val="B1Zchn"/>
    <w:qFormat/>
    <w:rsid w:val="00FC0FC8"/>
    <w:pPr>
      <w:ind w:left="568" w:firstLineChars="0" w:hanging="284"/>
      <w:contextualSpacing w:val="0"/>
    </w:pPr>
    <w:rPr>
      <w:rFonts w:eastAsia="Times New Roman"/>
    </w:rPr>
  </w:style>
  <w:style w:type="character" w:customStyle="1" w:styleId="B1Zchn">
    <w:name w:val="B1 Zchn"/>
    <w:link w:val="B1"/>
    <w:qFormat/>
    <w:rsid w:val="00FC0FC8"/>
    <w:rPr>
      <w:rFonts w:ascii="Times New Roman" w:eastAsia="Times New Roman" w:hAnsi="Times New Roman" w:cs="Times New Roman"/>
      <w:kern w:val="0"/>
      <w:sz w:val="20"/>
      <w:szCs w:val="20"/>
      <w:lang w:val="en-GB" w:eastAsia="ja-JP"/>
    </w:rPr>
  </w:style>
  <w:style w:type="paragraph" w:styleId="af6">
    <w:name w:val="List"/>
    <w:basedOn w:val="a"/>
    <w:uiPriority w:val="99"/>
    <w:semiHidden/>
    <w:unhideWhenUsed/>
    <w:rsid w:val="00FC0FC8"/>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889C4-327D-4953-85FE-CD739800C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7</Pages>
  <Words>2304</Words>
  <Characters>13137</Characters>
  <Application>Microsoft Office Word</Application>
  <DocSecurity>0</DocSecurity>
  <Lines>109</Lines>
  <Paragraphs>30</Paragraphs>
  <ScaleCrop>false</ScaleCrop>
  <Company/>
  <LinksUpToDate>false</LinksUpToDate>
  <CharactersWithSpaces>15411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张博源(Boyuan)</dc:creator>
  <cp:keywords/>
  <dc:description/>
  <cp:lastModifiedBy>OPPO(Boyuan)-v2</cp:lastModifiedBy>
  <cp:revision>4</cp:revision>
  <dcterms:created xsi:type="dcterms:W3CDTF">2022-08-04T09:05:00Z</dcterms:created>
  <dcterms:modified xsi:type="dcterms:W3CDTF">2022-08-09T06:19:00Z</dcterms:modified>
</cp:coreProperties>
</file>